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339" w:rsidRPr="00F75496" w:rsidRDefault="00821C5F" w:rsidP="00F75496">
      <w:pPr>
        <w:spacing w:line="276" w:lineRule="auto"/>
        <w:ind w:firstLineChars="200" w:firstLine="883"/>
        <w:jc w:val="center"/>
        <w:rPr>
          <w:rFonts w:asciiTheme="minorEastAsia" w:eastAsiaTheme="minorEastAsia" w:hAnsiTheme="minorEastAsia"/>
          <w:b/>
          <w:sz w:val="44"/>
          <w:szCs w:val="44"/>
        </w:rPr>
      </w:pPr>
      <w:r w:rsidRPr="00F75496">
        <w:rPr>
          <w:rFonts w:asciiTheme="minorEastAsia" w:eastAsiaTheme="minorEastAsia" w:hAnsiTheme="minorEastAsia" w:hint="eastAsia"/>
          <w:b/>
          <w:sz w:val="44"/>
          <w:szCs w:val="44"/>
        </w:rPr>
        <w:t>关</w:t>
      </w:r>
      <w:bookmarkStart w:id="0" w:name="_GoBack"/>
      <w:bookmarkEnd w:id="0"/>
      <w:r w:rsidRPr="00F75496">
        <w:rPr>
          <w:rFonts w:asciiTheme="minorEastAsia" w:eastAsiaTheme="minorEastAsia" w:hAnsiTheme="minorEastAsia" w:hint="eastAsia"/>
          <w:b/>
          <w:sz w:val="44"/>
          <w:szCs w:val="44"/>
        </w:rPr>
        <w:t>于组织申报2020年度兰州文理学院校级科研项目的通知</w:t>
      </w:r>
    </w:p>
    <w:p w:rsidR="00ED7339" w:rsidRDefault="00821C5F">
      <w:pPr>
        <w:spacing w:line="276" w:lineRule="auto"/>
        <w:rPr>
          <w:rFonts w:ascii="楷体" w:eastAsia="仿宋" w:hAnsi="楷体"/>
          <w:sz w:val="28"/>
          <w:szCs w:val="28"/>
        </w:rPr>
      </w:pPr>
      <w:r>
        <w:rPr>
          <w:rFonts w:ascii="楷体" w:eastAsia="仿宋" w:hAnsi="楷体" w:hint="eastAsia"/>
          <w:sz w:val="28"/>
          <w:szCs w:val="28"/>
        </w:rPr>
        <w:t>各二级学院、各单位、各部门：</w:t>
      </w:r>
    </w:p>
    <w:p w:rsidR="00ED7339" w:rsidRDefault="00821C5F">
      <w:pPr>
        <w:spacing w:line="276" w:lineRule="auto"/>
        <w:rPr>
          <w:rFonts w:ascii="楷体" w:eastAsia="仿宋" w:hAnsi="楷体"/>
          <w:sz w:val="28"/>
          <w:szCs w:val="28"/>
        </w:rPr>
      </w:pPr>
      <w:r>
        <w:rPr>
          <w:rFonts w:ascii="楷体" w:eastAsia="仿宋" w:hAnsi="楷体" w:hint="eastAsia"/>
          <w:sz w:val="28"/>
          <w:szCs w:val="28"/>
        </w:rPr>
        <w:tab/>
      </w:r>
      <w:r>
        <w:rPr>
          <w:rFonts w:ascii="楷体" w:eastAsia="仿宋" w:hAnsi="楷体" w:hint="eastAsia"/>
          <w:sz w:val="28"/>
          <w:szCs w:val="28"/>
        </w:rPr>
        <w:t>为认真落实兰州文理学院党委办公室印发的《兰州文理学院</w:t>
      </w:r>
      <w:r>
        <w:rPr>
          <w:rFonts w:ascii="楷体" w:eastAsia="仿宋" w:hAnsi="楷体" w:hint="eastAsia"/>
          <w:sz w:val="28"/>
          <w:szCs w:val="28"/>
        </w:rPr>
        <w:t>2020</w:t>
      </w:r>
      <w:r>
        <w:rPr>
          <w:rFonts w:ascii="楷体" w:eastAsia="仿宋" w:hAnsi="楷体" w:hint="eastAsia"/>
          <w:sz w:val="28"/>
          <w:szCs w:val="28"/>
        </w:rPr>
        <w:t>年工作要点》要求，巩固拓展“不忘初心、牢记使命”主题教育成果，纵深推进“对标争先抓党建，对标追赶促发展”的“双对标”行动，加大高层次人オ培养力度，深化本科教育内涵，提升学校科研能力水平。根据学校科研工作发展规划和预算要求，继续开展</w:t>
      </w:r>
      <w:r>
        <w:rPr>
          <w:rFonts w:ascii="楷体" w:eastAsia="仿宋" w:hAnsi="楷体" w:hint="eastAsia"/>
          <w:sz w:val="28"/>
          <w:szCs w:val="28"/>
        </w:rPr>
        <w:t>2020</w:t>
      </w:r>
      <w:r>
        <w:rPr>
          <w:rFonts w:ascii="楷体" w:eastAsia="仿宋" w:hAnsi="楷体" w:hint="eastAsia"/>
          <w:sz w:val="28"/>
          <w:szCs w:val="28"/>
        </w:rPr>
        <w:t>年度校级科研项目申报工作，现将有关事项通知如下</w:t>
      </w:r>
      <w:r>
        <w:rPr>
          <w:rFonts w:ascii="楷体" w:eastAsia="仿宋" w:hAnsi="楷体" w:hint="eastAsia"/>
          <w:sz w:val="28"/>
          <w:szCs w:val="28"/>
        </w:rPr>
        <w:t>:</w:t>
      </w:r>
    </w:p>
    <w:p w:rsidR="00ED7339" w:rsidRDefault="00821C5F">
      <w:pPr>
        <w:pStyle w:val="a6"/>
        <w:numPr>
          <w:ilvl w:val="0"/>
          <w:numId w:val="1"/>
        </w:numPr>
        <w:spacing w:line="276" w:lineRule="auto"/>
        <w:ind w:firstLineChars="0"/>
        <w:rPr>
          <w:rFonts w:ascii="楷体" w:eastAsia="仿宋" w:hAnsi="楷体"/>
          <w:b/>
          <w:sz w:val="28"/>
          <w:szCs w:val="28"/>
        </w:rPr>
      </w:pPr>
      <w:r>
        <w:rPr>
          <w:rFonts w:ascii="楷体" w:eastAsia="仿宋" w:hAnsi="楷体" w:hint="eastAsia"/>
          <w:b/>
          <w:sz w:val="28"/>
          <w:szCs w:val="28"/>
        </w:rPr>
        <w:t>项目类别、申报原则</w:t>
      </w:r>
    </w:p>
    <w:p w:rsidR="00ED7339" w:rsidRDefault="00821C5F">
      <w:pPr>
        <w:pStyle w:val="a6"/>
        <w:numPr>
          <w:ilvl w:val="0"/>
          <w:numId w:val="2"/>
        </w:numPr>
        <w:spacing w:line="276" w:lineRule="auto"/>
        <w:ind w:left="0" w:firstLine="560"/>
        <w:rPr>
          <w:rFonts w:ascii="楷体" w:eastAsia="仿宋" w:hAnsi="楷体"/>
          <w:sz w:val="28"/>
          <w:szCs w:val="28"/>
        </w:rPr>
      </w:pPr>
      <w:r>
        <w:rPr>
          <w:rFonts w:ascii="楷体" w:eastAsia="仿宋" w:hAnsi="楷体" w:hint="eastAsia"/>
          <w:sz w:val="28"/>
          <w:szCs w:val="28"/>
        </w:rPr>
        <w:t>2020</w:t>
      </w:r>
      <w:r>
        <w:rPr>
          <w:rFonts w:ascii="楷体" w:eastAsia="仿宋" w:hAnsi="楷体" w:hint="eastAsia"/>
          <w:sz w:val="28"/>
          <w:szCs w:val="28"/>
        </w:rPr>
        <w:t>年度兰州文理学院校级科研项目拟设立以下五类思政专项计划、博士专项计划、青年科研人才培育计划、文艺精品创作扶持计划和服务地方经济社会发展专项计划。</w:t>
      </w:r>
    </w:p>
    <w:p w:rsidR="00ED7339" w:rsidRDefault="00821C5F">
      <w:pPr>
        <w:pStyle w:val="a6"/>
        <w:numPr>
          <w:ilvl w:val="0"/>
          <w:numId w:val="2"/>
        </w:numPr>
        <w:spacing w:line="276" w:lineRule="auto"/>
        <w:ind w:left="0" w:firstLine="560"/>
        <w:rPr>
          <w:rFonts w:ascii="宋体" w:eastAsia="仿宋" w:hAnsi="宋体"/>
          <w:sz w:val="28"/>
          <w:szCs w:val="28"/>
        </w:rPr>
      </w:pPr>
      <w:r>
        <w:rPr>
          <w:rFonts w:ascii="楷体" w:eastAsia="仿宋" w:hAnsi="楷体" w:hint="eastAsia"/>
          <w:sz w:val="28"/>
          <w:szCs w:val="28"/>
        </w:rPr>
        <w:t>《兰州文理学院</w:t>
      </w:r>
      <w:r>
        <w:rPr>
          <w:rFonts w:ascii="楷体" w:eastAsia="仿宋" w:hAnsi="楷体" w:hint="eastAsia"/>
          <w:sz w:val="28"/>
          <w:szCs w:val="28"/>
        </w:rPr>
        <w:t>2020</w:t>
      </w:r>
      <w:r>
        <w:rPr>
          <w:rFonts w:ascii="楷体" w:eastAsia="仿宋" w:hAnsi="楷体" w:hint="eastAsia"/>
          <w:sz w:val="28"/>
          <w:szCs w:val="28"/>
        </w:rPr>
        <w:t>年度校级科研项目选题指南》在相关学科中拟定了一批重要选题，申请人可结合自己的学术专长和研究基础选择申报，也可采取自主选题方式申报，但不得与学校管理的各级各类项目核心内容重复或相近。</w:t>
      </w:r>
    </w:p>
    <w:p w:rsidR="00ED7339" w:rsidRDefault="00821C5F">
      <w:pPr>
        <w:pStyle w:val="a6"/>
        <w:numPr>
          <w:ilvl w:val="0"/>
          <w:numId w:val="2"/>
        </w:numPr>
        <w:spacing w:line="276" w:lineRule="auto"/>
        <w:ind w:left="0" w:firstLine="560"/>
        <w:rPr>
          <w:rFonts w:ascii="宋体" w:eastAsia="仿宋" w:hAnsi="宋体"/>
          <w:sz w:val="28"/>
          <w:szCs w:val="28"/>
        </w:rPr>
      </w:pPr>
      <w:r>
        <w:rPr>
          <w:rFonts w:ascii="楷体" w:eastAsia="仿宋" w:hAnsi="楷体" w:hint="eastAsia"/>
          <w:sz w:val="28"/>
          <w:szCs w:val="28"/>
        </w:rPr>
        <w:t>项目申请人作为负责人只能申报一个项目，且不能成为其他课题组成员；课题组成员每人最多只能参与申报两项课题，须为实际参与课题研究人员，原则上不超过</w:t>
      </w:r>
      <w:r>
        <w:rPr>
          <w:rFonts w:ascii="楷体" w:eastAsia="仿宋" w:hAnsi="楷体" w:hint="eastAsia"/>
          <w:sz w:val="28"/>
          <w:szCs w:val="28"/>
        </w:rPr>
        <w:t>4</w:t>
      </w:r>
      <w:r>
        <w:rPr>
          <w:rFonts w:ascii="楷体" w:eastAsia="仿宋" w:hAnsi="楷体" w:hint="eastAsia"/>
          <w:sz w:val="28"/>
          <w:szCs w:val="28"/>
        </w:rPr>
        <w:t>位（不包括项目负责人）；申报时所列课题组成员必须征得本人同意，否则视为违规申报。</w:t>
      </w:r>
    </w:p>
    <w:p w:rsidR="00ED7339" w:rsidRDefault="00821C5F">
      <w:pPr>
        <w:pStyle w:val="a6"/>
        <w:numPr>
          <w:ilvl w:val="0"/>
          <w:numId w:val="2"/>
        </w:numPr>
        <w:spacing w:line="276" w:lineRule="auto"/>
        <w:ind w:left="0" w:firstLine="560"/>
        <w:rPr>
          <w:rFonts w:ascii="宋体" w:eastAsia="仿宋" w:hAnsi="宋体"/>
          <w:sz w:val="28"/>
          <w:szCs w:val="28"/>
        </w:rPr>
      </w:pPr>
      <w:r>
        <w:rPr>
          <w:rFonts w:ascii="宋体" w:eastAsia="仿宋" w:hAnsi="宋体" w:hint="eastAsia"/>
          <w:sz w:val="28"/>
          <w:szCs w:val="28"/>
        </w:rPr>
        <w:t>凡承担在研科研项目且未能按期结项的项目负责人不得作为</w:t>
      </w:r>
      <w:r>
        <w:rPr>
          <w:rFonts w:ascii="宋体" w:eastAsia="仿宋" w:hAnsi="宋体" w:hint="eastAsia"/>
          <w:sz w:val="28"/>
          <w:szCs w:val="28"/>
        </w:rPr>
        <w:lastRenderedPageBreak/>
        <w:t>申请人申报本年度校级项目。</w:t>
      </w:r>
    </w:p>
    <w:p w:rsidR="00ED7339" w:rsidRDefault="00821C5F">
      <w:pPr>
        <w:pStyle w:val="a6"/>
        <w:numPr>
          <w:ilvl w:val="0"/>
          <w:numId w:val="2"/>
        </w:numPr>
        <w:spacing w:line="276" w:lineRule="auto"/>
        <w:ind w:left="0" w:firstLine="560"/>
        <w:rPr>
          <w:rFonts w:ascii="宋体" w:eastAsia="仿宋" w:hAnsi="宋体"/>
          <w:sz w:val="28"/>
          <w:szCs w:val="28"/>
        </w:rPr>
      </w:pPr>
      <w:r>
        <w:rPr>
          <w:rFonts w:ascii="宋体" w:eastAsia="仿宋" w:hAnsi="宋体" w:hint="eastAsia"/>
          <w:sz w:val="28"/>
          <w:szCs w:val="28"/>
        </w:rPr>
        <w:t>申请人应坚守良好的学术道德和规范，项目成员原则上应为我校正式在编在岗教职工，杜绝无实质参与的挂名成员，结项时项目组成员均须产出研究成果（排名不限）。</w:t>
      </w:r>
    </w:p>
    <w:p w:rsidR="00ED7339" w:rsidRDefault="00821C5F">
      <w:pPr>
        <w:pStyle w:val="a6"/>
        <w:numPr>
          <w:ilvl w:val="0"/>
          <w:numId w:val="2"/>
        </w:numPr>
        <w:spacing w:line="276" w:lineRule="auto"/>
        <w:ind w:left="0" w:firstLine="560"/>
        <w:rPr>
          <w:rFonts w:ascii="宋体" w:eastAsia="仿宋" w:hAnsi="宋体"/>
          <w:sz w:val="28"/>
          <w:szCs w:val="28"/>
        </w:rPr>
      </w:pPr>
      <w:r>
        <w:rPr>
          <w:rFonts w:ascii="宋体" w:eastAsia="仿宋" w:hAnsi="宋体" w:hint="eastAsia"/>
          <w:sz w:val="28"/>
          <w:szCs w:val="28"/>
        </w:rPr>
        <w:t>申请人要如实填写申报材料，并保证研究成果没有知识产权争议。凡在项目申报中弄虚作假者，一经发现并查实后，取消项目负责人申报资格，如已立项则按撤项处理并按照《兰州文理学院预防与查处学术不端行为实施细则（试行）》规定处理。</w:t>
      </w:r>
    </w:p>
    <w:p w:rsidR="00ED7339" w:rsidRDefault="00821C5F">
      <w:pPr>
        <w:pStyle w:val="a6"/>
        <w:numPr>
          <w:ilvl w:val="0"/>
          <w:numId w:val="2"/>
        </w:numPr>
        <w:spacing w:line="276" w:lineRule="auto"/>
        <w:ind w:left="0" w:firstLine="560"/>
        <w:rPr>
          <w:rFonts w:ascii="宋体" w:eastAsia="仿宋" w:hAnsi="宋体"/>
          <w:sz w:val="28"/>
          <w:szCs w:val="28"/>
        </w:rPr>
      </w:pPr>
      <w:r>
        <w:rPr>
          <w:rFonts w:eastAsia="仿宋" w:hint="eastAsia"/>
          <w:color w:val="000000"/>
          <w:sz w:val="28"/>
          <w:szCs w:val="28"/>
          <w:shd w:val="clear" w:color="auto" w:fill="FFFFFF"/>
        </w:rPr>
        <w:t>项目负责人应在收到立项通知（立项文件）两个月内组织开题，并将开题情况报送科技处。课题研究过程中的变更需及时向科技处报备。</w:t>
      </w:r>
    </w:p>
    <w:p w:rsidR="00ED7339" w:rsidRDefault="00821C5F">
      <w:pPr>
        <w:pStyle w:val="a6"/>
        <w:numPr>
          <w:ilvl w:val="0"/>
          <w:numId w:val="2"/>
        </w:numPr>
        <w:spacing w:line="276" w:lineRule="auto"/>
        <w:ind w:left="0" w:firstLine="560"/>
        <w:rPr>
          <w:rFonts w:ascii="宋体" w:eastAsia="仿宋" w:hAnsi="宋体"/>
          <w:sz w:val="28"/>
          <w:szCs w:val="28"/>
        </w:rPr>
      </w:pPr>
      <w:r>
        <w:rPr>
          <w:rFonts w:ascii="宋体" w:eastAsia="仿宋" w:hAnsi="宋体" w:hint="eastAsia"/>
          <w:sz w:val="28"/>
          <w:szCs w:val="28"/>
        </w:rPr>
        <w:t>用于结项的相关研究成果，必须在显著位置明确标注项目类别、名称和项目编号，如“兰州文理学院×××××××计划项目××××××（项目编号：××××××）”字样，第一署名单位须为兰州文理学院。</w:t>
      </w:r>
    </w:p>
    <w:p w:rsidR="00ED7339" w:rsidRDefault="00821C5F">
      <w:pPr>
        <w:pStyle w:val="a6"/>
        <w:numPr>
          <w:ilvl w:val="0"/>
          <w:numId w:val="2"/>
        </w:numPr>
        <w:spacing w:line="276" w:lineRule="auto"/>
        <w:ind w:left="0" w:firstLine="560"/>
        <w:rPr>
          <w:rFonts w:ascii="宋体" w:eastAsia="仿宋" w:hAnsi="宋体"/>
          <w:sz w:val="28"/>
          <w:szCs w:val="28"/>
        </w:rPr>
      </w:pPr>
      <w:r>
        <w:rPr>
          <w:rFonts w:ascii="宋体" w:eastAsia="仿宋" w:hAnsi="宋体" w:hint="eastAsia"/>
          <w:sz w:val="28"/>
          <w:szCs w:val="28"/>
        </w:rPr>
        <w:t>结项工作由科技处统一组织实施，由同行专家组成评审委员会，通过审查有关文件资料对成果进行验收，验收结论须经评审委员会三分之二委员同意通过。</w:t>
      </w:r>
    </w:p>
    <w:p w:rsidR="00F75496" w:rsidRDefault="00F75496" w:rsidP="00F75496">
      <w:pPr>
        <w:pStyle w:val="a6"/>
        <w:spacing w:line="276" w:lineRule="auto"/>
        <w:ind w:left="560" w:firstLineChars="0" w:firstLine="0"/>
        <w:rPr>
          <w:rFonts w:ascii="宋体" w:eastAsia="仿宋" w:hAnsi="宋体"/>
          <w:sz w:val="28"/>
          <w:szCs w:val="28"/>
        </w:rPr>
      </w:pPr>
    </w:p>
    <w:p w:rsidR="00ED7339" w:rsidRDefault="00821C5F">
      <w:pPr>
        <w:pStyle w:val="a6"/>
        <w:numPr>
          <w:ilvl w:val="0"/>
          <w:numId w:val="1"/>
        </w:numPr>
        <w:spacing w:line="276" w:lineRule="auto"/>
        <w:ind w:firstLineChars="0"/>
        <w:rPr>
          <w:rFonts w:ascii="宋体" w:eastAsia="仿宋" w:hAnsi="宋体"/>
          <w:b/>
          <w:sz w:val="28"/>
          <w:szCs w:val="28"/>
        </w:rPr>
      </w:pPr>
      <w:r>
        <w:rPr>
          <w:rFonts w:ascii="宋体" w:eastAsia="仿宋" w:hAnsi="宋体" w:hint="eastAsia"/>
          <w:b/>
          <w:sz w:val="28"/>
          <w:szCs w:val="28"/>
        </w:rPr>
        <w:t>项目申报、审批及结项要求</w:t>
      </w:r>
    </w:p>
    <w:p w:rsidR="00ED7339" w:rsidRDefault="00821C5F">
      <w:pPr>
        <w:spacing w:line="276" w:lineRule="auto"/>
        <w:rPr>
          <w:rFonts w:ascii="楷体" w:eastAsia="仿宋" w:hAnsi="楷体"/>
          <w:b/>
          <w:sz w:val="28"/>
          <w:szCs w:val="28"/>
        </w:rPr>
      </w:pPr>
      <w:r>
        <w:rPr>
          <w:rFonts w:ascii="楷体" w:eastAsia="仿宋" w:hAnsi="楷体" w:hint="eastAsia"/>
          <w:b/>
          <w:sz w:val="28"/>
          <w:szCs w:val="28"/>
        </w:rPr>
        <w:t>（一）思政专项计划项目（项目编号：</w:t>
      </w:r>
      <w:r>
        <w:rPr>
          <w:rFonts w:ascii="楷体" w:eastAsia="仿宋" w:hAnsi="楷体" w:hint="eastAsia"/>
          <w:b/>
          <w:sz w:val="28"/>
          <w:szCs w:val="28"/>
        </w:rPr>
        <w:t>2020SZZX</w:t>
      </w:r>
      <w:r>
        <w:rPr>
          <w:rFonts w:ascii="楷体" w:eastAsia="仿宋" w:hAnsi="楷体" w:hint="eastAsia"/>
          <w:b/>
          <w:sz w:val="28"/>
          <w:szCs w:val="28"/>
        </w:rPr>
        <w:t>）</w:t>
      </w:r>
    </w:p>
    <w:p w:rsidR="00ED7339" w:rsidRDefault="00821C5F">
      <w:pPr>
        <w:spacing w:line="276" w:lineRule="auto"/>
        <w:ind w:firstLine="420"/>
        <w:rPr>
          <w:rFonts w:ascii="楷体" w:eastAsia="仿宋" w:hAnsi="楷体"/>
          <w:sz w:val="28"/>
          <w:szCs w:val="28"/>
        </w:rPr>
      </w:pPr>
      <w:r>
        <w:rPr>
          <w:rFonts w:ascii="楷体" w:eastAsia="仿宋" w:hAnsi="楷体" w:hint="eastAsia"/>
          <w:sz w:val="28"/>
          <w:szCs w:val="28"/>
        </w:rPr>
        <w:t>1.</w:t>
      </w:r>
      <w:r>
        <w:rPr>
          <w:rFonts w:ascii="楷体" w:eastAsia="仿宋" w:hAnsi="楷体" w:hint="eastAsia"/>
          <w:sz w:val="28"/>
          <w:szCs w:val="28"/>
        </w:rPr>
        <w:t>申报条件和要求</w:t>
      </w:r>
    </w:p>
    <w:p w:rsidR="00ED7339" w:rsidRDefault="00821C5F">
      <w:pPr>
        <w:spacing w:line="276" w:lineRule="auto"/>
        <w:ind w:firstLineChars="200" w:firstLine="560"/>
        <w:rPr>
          <w:rFonts w:ascii="宋体" w:eastAsia="仿宋" w:hAnsi="宋体"/>
          <w:sz w:val="28"/>
          <w:szCs w:val="28"/>
        </w:rPr>
      </w:pPr>
      <w:r>
        <w:rPr>
          <w:rFonts w:ascii="楷体" w:eastAsia="仿宋" w:hAnsi="楷体" w:hint="eastAsia"/>
          <w:sz w:val="28"/>
          <w:szCs w:val="28"/>
        </w:rPr>
        <w:lastRenderedPageBreak/>
        <w:t>“思政专项计划项目”要求学习阐释习近平新时代中国特色社会主义思想和党的十九大精神，研究宣传中国共产党革命精神。申请者要紧紧围绕研究重点开展研究，坚持以重大理论和现实问题为主攻方向，根据我校思政工作现状，结合自身的研究基础和学术专长，认真疑练研究课题进行申报。</w:t>
      </w:r>
    </w:p>
    <w:p w:rsidR="00ED7339" w:rsidRDefault="00821C5F">
      <w:pPr>
        <w:spacing w:line="276" w:lineRule="auto"/>
        <w:ind w:firstLine="420"/>
        <w:rPr>
          <w:rFonts w:eastAsia="仿宋"/>
          <w:sz w:val="28"/>
          <w:szCs w:val="28"/>
        </w:rPr>
      </w:pPr>
      <w:r>
        <w:rPr>
          <w:rFonts w:eastAsia="仿宋" w:hint="eastAsia"/>
          <w:sz w:val="28"/>
          <w:szCs w:val="28"/>
        </w:rPr>
        <w:t xml:space="preserve">2. </w:t>
      </w:r>
      <w:r>
        <w:rPr>
          <w:rFonts w:eastAsia="仿宋" w:hint="eastAsia"/>
          <w:sz w:val="28"/>
          <w:szCs w:val="28"/>
        </w:rPr>
        <w:t>项目资助与管理</w:t>
      </w:r>
    </w:p>
    <w:p w:rsidR="00ED7339" w:rsidRDefault="00821C5F">
      <w:pPr>
        <w:spacing w:line="276" w:lineRule="auto"/>
        <w:rPr>
          <w:rFonts w:eastAsia="仿宋"/>
          <w:sz w:val="28"/>
          <w:szCs w:val="28"/>
        </w:rPr>
      </w:pPr>
      <w:r>
        <w:rPr>
          <w:rFonts w:eastAsia="仿宋" w:hint="eastAsia"/>
          <w:sz w:val="28"/>
          <w:szCs w:val="28"/>
        </w:rPr>
        <w:tab/>
      </w:r>
      <w:r>
        <w:rPr>
          <w:rFonts w:eastAsia="仿宋" w:hint="eastAsia"/>
          <w:sz w:val="28"/>
          <w:szCs w:val="28"/>
        </w:rPr>
        <w:t>本计划项目的资助经费为</w:t>
      </w:r>
      <w:r>
        <w:rPr>
          <w:rFonts w:eastAsia="仿宋" w:hint="eastAsia"/>
          <w:sz w:val="28"/>
          <w:szCs w:val="28"/>
        </w:rPr>
        <w:t>1</w:t>
      </w:r>
      <w:r>
        <w:rPr>
          <w:rFonts w:ascii="微软雅黑" w:eastAsia="微软雅黑" w:hAnsi="微软雅黑" w:cs="微软雅黑" w:hint="eastAsia"/>
          <w:sz w:val="28"/>
          <w:szCs w:val="28"/>
        </w:rPr>
        <w:t>~</w:t>
      </w:r>
      <w:r>
        <w:rPr>
          <w:rFonts w:eastAsia="仿宋" w:hint="eastAsia"/>
          <w:sz w:val="28"/>
          <w:szCs w:val="28"/>
        </w:rPr>
        <w:t>3</w:t>
      </w:r>
      <w:r>
        <w:rPr>
          <w:rFonts w:eastAsia="仿宋" w:hint="eastAsia"/>
          <w:sz w:val="28"/>
          <w:szCs w:val="28"/>
        </w:rPr>
        <w:t>万元，项目周期自批准之日起不超过</w:t>
      </w:r>
      <w:r>
        <w:rPr>
          <w:rFonts w:eastAsia="仿宋" w:hint="eastAsia"/>
          <w:sz w:val="28"/>
          <w:szCs w:val="28"/>
        </w:rPr>
        <w:t>2</w:t>
      </w:r>
      <w:r>
        <w:rPr>
          <w:rFonts w:eastAsia="仿宋" w:hint="eastAsia"/>
          <w:sz w:val="28"/>
          <w:szCs w:val="28"/>
        </w:rPr>
        <w:t>年，成果形式为论文、专著和研究报告（字数要求：</w:t>
      </w:r>
      <w:r>
        <w:rPr>
          <w:rFonts w:eastAsia="仿宋" w:hint="eastAsia"/>
          <w:sz w:val="28"/>
          <w:szCs w:val="28"/>
        </w:rPr>
        <w:t>2</w:t>
      </w:r>
      <w:r>
        <w:rPr>
          <w:rFonts w:eastAsia="仿宋" w:hint="eastAsia"/>
          <w:sz w:val="28"/>
          <w:szCs w:val="28"/>
        </w:rPr>
        <w:t>万字以上）等。</w:t>
      </w:r>
    </w:p>
    <w:p w:rsidR="00ED7339" w:rsidRDefault="00821C5F">
      <w:pPr>
        <w:spacing w:line="276" w:lineRule="auto"/>
        <w:ind w:firstLine="420"/>
        <w:rPr>
          <w:rFonts w:eastAsia="仿宋"/>
          <w:sz w:val="28"/>
          <w:szCs w:val="28"/>
        </w:rPr>
      </w:pPr>
      <w:r>
        <w:rPr>
          <w:rFonts w:eastAsia="仿宋" w:hint="eastAsia"/>
          <w:sz w:val="28"/>
          <w:szCs w:val="28"/>
        </w:rPr>
        <w:t xml:space="preserve">3. </w:t>
      </w:r>
      <w:r>
        <w:rPr>
          <w:rFonts w:eastAsia="仿宋" w:hint="eastAsia"/>
          <w:sz w:val="28"/>
          <w:szCs w:val="28"/>
        </w:rPr>
        <w:t>结项成果要求</w:t>
      </w:r>
    </w:p>
    <w:p w:rsidR="00ED7339" w:rsidRDefault="00821C5F">
      <w:pPr>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）项目负责人在研究周期内以该课题核心内容申报部委级</w:t>
      </w:r>
      <w:r w:rsidR="00A50F2D">
        <w:rPr>
          <w:rFonts w:eastAsia="仿宋" w:hint="eastAsia"/>
          <w:sz w:val="28"/>
          <w:szCs w:val="28"/>
        </w:rPr>
        <w:t>及以上级别</w:t>
      </w:r>
      <w:r>
        <w:rPr>
          <w:rFonts w:eastAsia="仿宋" w:hint="eastAsia"/>
          <w:sz w:val="28"/>
          <w:szCs w:val="28"/>
        </w:rPr>
        <w:t>项目，如获立项，该项目自动转结，研究工作并入获准立项项目计划；</w:t>
      </w:r>
    </w:p>
    <w:p w:rsidR="00ED7339" w:rsidRDefault="00821C5F">
      <w:pPr>
        <w:pStyle w:val="a6"/>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）项目研究周期内未获</w:t>
      </w:r>
      <w:r w:rsidR="00A50F2D">
        <w:rPr>
          <w:rFonts w:eastAsia="仿宋" w:hint="eastAsia"/>
          <w:sz w:val="28"/>
          <w:szCs w:val="28"/>
        </w:rPr>
        <w:t>部委级及以上级别</w:t>
      </w:r>
      <w:r>
        <w:rPr>
          <w:rFonts w:eastAsia="仿宋" w:hint="eastAsia"/>
          <w:sz w:val="28"/>
          <w:szCs w:val="28"/>
        </w:rPr>
        <w:t>项目立项，研究成果应符合以下要求之一：</w:t>
      </w:r>
    </w:p>
    <w:p w:rsidR="00ED7339" w:rsidRDefault="00821C5F">
      <w:pPr>
        <w:pStyle w:val="a6"/>
        <w:numPr>
          <w:ilvl w:val="0"/>
          <w:numId w:val="3"/>
        </w:numPr>
        <w:spacing w:line="276" w:lineRule="auto"/>
        <w:ind w:firstLineChars="0"/>
        <w:rPr>
          <w:rFonts w:eastAsia="仿宋"/>
          <w:sz w:val="28"/>
          <w:szCs w:val="28"/>
        </w:rPr>
      </w:pPr>
      <w:r>
        <w:rPr>
          <w:rFonts w:eastAsia="仿宋" w:hint="eastAsia"/>
          <w:sz w:val="28"/>
          <w:szCs w:val="28"/>
        </w:rPr>
        <w:t>论文类成果须至少发表</w:t>
      </w:r>
      <w:r>
        <w:rPr>
          <w:rFonts w:eastAsia="仿宋" w:hint="eastAsia"/>
          <w:sz w:val="28"/>
          <w:szCs w:val="28"/>
        </w:rPr>
        <w:t>1</w:t>
      </w:r>
      <w:r>
        <w:rPr>
          <w:rFonts w:eastAsia="仿宋" w:hint="eastAsia"/>
          <w:sz w:val="28"/>
          <w:szCs w:val="28"/>
        </w:rPr>
        <w:t>篇中文核心及以上级别期刊论文；</w:t>
      </w:r>
    </w:p>
    <w:p w:rsidR="00ED7339" w:rsidRDefault="00821C5F">
      <w:pPr>
        <w:pStyle w:val="a6"/>
        <w:numPr>
          <w:ilvl w:val="0"/>
          <w:numId w:val="3"/>
        </w:numPr>
        <w:spacing w:line="276" w:lineRule="auto"/>
        <w:ind w:firstLineChars="0"/>
        <w:rPr>
          <w:rFonts w:eastAsia="仿宋"/>
          <w:sz w:val="28"/>
          <w:szCs w:val="28"/>
        </w:rPr>
      </w:pPr>
      <w:r>
        <w:rPr>
          <w:rFonts w:eastAsia="仿宋" w:hint="eastAsia"/>
          <w:sz w:val="28"/>
          <w:szCs w:val="28"/>
        </w:rPr>
        <w:t>研究咨询报告类成果须有市局级以上实际应用部门的采纳证明（注明采纳内容及价值）；</w:t>
      </w:r>
    </w:p>
    <w:p w:rsidR="00ED7339" w:rsidRDefault="00821C5F">
      <w:pPr>
        <w:pStyle w:val="a6"/>
        <w:numPr>
          <w:ilvl w:val="0"/>
          <w:numId w:val="3"/>
        </w:numPr>
        <w:spacing w:line="276" w:lineRule="auto"/>
        <w:ind w:firstLineChars="0"/>
        <w:rPr>
          <w:rFonts w:eastAsia="仿宋"/>
          <w:sz w:val="28"/>
          <w:szCs w:val="28"/>
        </w:rPr>
      </w:pPr>
      <w:r>
        <w:rPr>
          <w:rFonts w:eastAsia="仿宋" w:hint="eastAsia"/>
          <w:sz w:val="28"/>
          <w:szCs w:val="28"/>
        </w:rPr>
        <w:t>专著类成果须已完成初稿（</w:t>
      </w:r>
      <w:r>
        <w:rPr>
          <w:rFonts w:eastAsia="仿宋" w:hint="eastAsia"/>
          <w:sz w:val="28"/>
          <w:szCs w:val="28"/>
        </w:rPr>
        <w:t>5</w:t>
      </w:r>
      <w:r>
        <w:rPr>
          <w:rFonts w:eastAsia="仿宋" w:hint="eastAsia"/>
          <w:sz w:val="28"/>
          <w:szCs w:val="28"/>
        </w:rPr>
        <w:t>万字以上）；</w:t>
      </w:r>
    </w:p>
    <w:p w:rsidR="00ED7339" w:rsidRDefault="00821C5F">
      <w:pPr>
        <w:pStyle w:val="a6"/>
        <w:numPr>
          <w:ilvl w:val="0"/>
          <w:numId w:val="3"/>
        </w:numPr>
        <w:spacing w:line="276" w:lineRule="auto"/>
        <w:ind w:firstLineChars="0"/>
        <w:rPr>
          <w:rFonts w:eastAsia="仿宋"/>
          <w:sz w:val="28"/>
          <w:szCs w:val="28"/>
        </w:rPr>
      </w:pPr>
      <w:r>
        <w:rPr>
          <w:rFonts w:eastAsia="仿宋" w:hint="eastAsia"/>
          <w:sz w:val="28"/>
          <w:szCs w:val="28"/>
        </w:rPr>
        <w:t>在项目执行期内，项目负责人及其成员以该课题核心内容承担横向科研项目，且获资助经费累计到账</w:t>
      </w:r>
      <w:r>
        <w:rPr>
          <w:rFonts w:eastAsia="仿宋" w:hint="eastAsia"/>
          <w:sz w:val="28"/>
          <w:szCs w:val="28"/>
        </w:rPr>
        <w:t>1</w:t>
      </w:r>
      <w:r>
        <w:rPr>
          <w:rFonts w:eastAsia="仿宋"/>
          <w:sz w:val="28"/>
          <w:szCs w:val="28"/>
        </w:rPr>
        <w:t>0</w:t>
      </w:r>
      <w:r>
        <w:rPr>
          <w:rFonts w:eastAsia="仿宋"/>
          <w:sz w:val="28"/>
          <w:szCs w:val="28"/>
        </w:rPr>
        <w:t>万元</w:t>
      </w:r>
      <w:r>
        <w:rPr>
          <w:rFonts w:eastAsia="仿宋" w:hint="eastAsia"/>
          <w:sz w:val="28"/>
          <w:szCs w:val="28"/>
        </w:rPr>
        <w:t>以上。</w:t>
      </w:r>
    </w:p>
    <w:p w:rsidR="00ED7339" w:rsidRDefault="00821C5F">
      <w:pPr>
        <w:spacing w:line="276" w:lineRule="auto"/>
        <w:rPr>
          <w:rFonts w:ascii="楷体" w:eastAsia="仿宋" w:hAnsi="楷体"/>
          <w:b/>
          <w:sz w:val="28"/>
          <w:szCs w:val="28"/>
        </w:rPr>
      </w:pPr>
      <w:r>
        <w:rPr>
          <w:rFonts w:ascii="楷体" w:eastAsia="仿宋" w:hAnsi="楷体" w:hint="eastAsia"/>
          <w:b/>
          <w:sz w:val="28"/>
          <w:szCs w:val="28"/>
        </w:rPr>
        <w:t>（二）博士专项计划项目（项目编号：</w:t>
      </w:r>
      <w:r w:rsidR="002B52E2">
        <w:rPr>
          <w:rFonts w:ascii="楷体" w:eastAsia="仿宋" w:hAnsi="楷体"/>
          <w:b/>
          <w:sz w:val="28"/>
          <w:szCs w:val="28"/>
        </w:rPr>
        <w:t>2020BSZX</w:t>
      </w:r>
      <w:r>
        <w:rPr>
          <w:rFonts w:ascii="楷体" w:eastAsia="仿宋" w:hAnsi="楷体" w:hint="eastAsia"/>
          <w:b/>
          <w:sz w:val="28"/>
          <w:szCs w:val="28"/>
        </w:rPr>
        <w:t>）</w:t>
      </w:r>
    </w:p>
    <w:p w:rsidR="00ED7339" w:rsidRDefault="00821C5F">
      <w:pPr>
        <w:spacing w:line="276" w:lineRule="auto"/>
        <w:ind w:firstLine="420"/>
        <w:rPr>
          <w:rFonts w:ascii="楷体" w:eastAsia="仿宋" w:hAnsi="楷体"/>
          <w:sz w:val="28"/>
          <w:szCs w:val="28"/>
        </w:rPr>
      </w:pPr>
      <w:r>
        <w:rPr>
          <w:rFonts w:ascii="楷体" w:eastAsia="仿宋" w:hAnsi="楷体" w:hint="eastAsia"/>
          <w:sz w:val="28"/>
          <w:szCs w:val="28"/>
        </w:rPr>
        <w:lastRenderedPageBreak/>
        <w:t>1.</w:t>
      </w:r>
      <w:r>
        <w:rPr>
          <w:rFonts w:ascii="楷体" w:eastAsia="仿宋" w:hAnsi="楷体" w:hint="eastAsia"/>
          <w:sz w:val="28"/>
          <w:szCs w:val="28"/>
        </w:rPr>
        <w:t>申报条件和要求</w:t>
      </w:r>
    </w:p>
    <w:p w:rsidR="00ED7339" w:rsidRDefault="00821C5F">
      <w:pPr>
        <w:spacing w:line="276" w:lineRule="auto"/>
        <w:ind w:firstLineChars="200" w:firstLine="560"/>
        <w:rPr>
          <w:rFonts w:ascii="宋体" w:eastAsia="仿宋" w:hAnsi="宋体"/>
          <w:sz w:val="28"/>
          <w:szCs w:val="28"/>
        </w:rPr>
      </w:pPr>
      <w:r>
        <w:rPr>
          <w:rFonts w:ascii="楷体" w:eastAsia="仿宋" w:hAnsi="楷体" w:hint="eastAsia"/>
          <w:sz w:val="28"/>
          <w:szCs w:val="28"/>
        </w:rPr>
        <w:t>“博士专项”计划项目面向我校已取得博士学位或在职攻读博士学位的在编在岗的正式职工。该项目为我校国家级项目的储备孵化项目，选题方向应面向国家及甘肃重大战略需求，围绕国家社科基金、国家自然基金和国家艺术基金的选题指南，同时结合学校发展规划开展的基础研究、应用研究。</w:t>
      </w:r>
    </w:p>
    <w:p w:rsidR="00ED7339" w:rsidRDefault="00821C5F">
      <w:pPr>
        <w:spacing w:line="276" w:lineRule="auto"/>
        <w:ind w:firstLine="420"/>
        <w:rPr>
          <w:rFonts w:eastAsia="仿宋"/>
          <w:sz w:val="28"/>
          <w:szCs w:val="28"/>
        </w:rPr>
      </w:pPr>
      <w:r>
        <w:rPr>
          <w:rFonts w:eastAsia="仿宋" w:hint="eastAsia"/>
          <w:sz w:val="28"/>
          <w:szCs w:val="28"/>
        </w:rPr>
        <w:t xml:space="preserve">2. </w:t>
      </w:r>
      <w:r>
        <w:rPr>
          <w:rFonts w:eastAsia="仿宋" w:hint="eastAsia"/>
          <w:sz w:val="28"/>
          <w:szCs w:val="28"/>
        </w:rPr>
        <w:t>项目资助与管理</w:t>
      </w:r>
    </w:p>
    <w:p w:rsidR="00ED7339" w:rsidRDefault="00821C5F">
      <w:pPr>
        <w:spacing w:line="276" w:lineRule="auto"/>
        <w:rPr>
          <w:rFonts w:eastAsia="仿宋"/>
          <w:sz w:val="28"/>
          <w:szCs w:val="28"/>
        </w:rPr>
      </w:pPr>
      <w:r>
        <w:rPr>
          <w:rFonts w:eastAsia="仿宋" w:hint="eastAsia"/>
          <w:sz w:val="28"/>
          <w:szCs w:val="28"/>
        </w:rPr>
        <w:tab/>
      </w:r>
      <w:r>
        <w:rPr>
          <w:rFonts w:eastAsia="仿宋" w:hint="eastAsia"/>
          <w:sz w:val="28"/>
          <w:szCs w:val="28"/>
        </w:rPr>
        <w:t>本计划项目的资助经费为</w:t>
      </w:r>
      <w:r>
        <w:rPr>
          <w:rFonts w:eastAsia="仿宋" w:hint="eastAsia"/>
          <w:sz w:val="28"/>
          <w:szCs w:val="28"/>
        </w:rPr>
        <w:t>1</w:t>
      </w:r>
      <w:r>
        <w:rPr>
          <w:rFonts w:ascii="微软雅黑" w:eastAsia="微软雅黑" w:hAnsi="微软雅黑" w:cs="微软雅黑" w:hint="eastAsia"/>
          <w:sz w:val="28"/>
          <w:szCs w:val="28"/>
        </w:rPr>
        <w:t>~</w:t>
      </w:r>
      <w:r>
        <w:rPr>
          <w:rFonts w:eastAsia="仿宋" w:hint="eastAsia"/>
          <w:sz w:val="28"/>
          <w:szCs w:val="28"/>
        </w:rPr>
        <w:t>5</w:t>
      </w:r>
      <w:r>
        <w:rPr>
          <w:rFonts w:eastAsia="仿宋" w:hint="eastAsia"/>
          <w:sz w:val="28"/>
          <w:szCs w:val="28"/>
        </w:rPr>
        <w:t>万元，项目周期自批准之日起不超过</w:t>
      </w:r>
      <w:r>
        <w:rPr>
          <w:rFonts w:eastAsia="仿宋" w:hint="eastAsia"/>
          <w:sz w:val="28"/>
          <w:szCs w:val="28"/>
        </w:rPr>
        <w:t>2</w:t>
      </w:r>
      <w:r>
        <w:rPr>
          <w:rFonts w:eastAsia="仿宋" w:hint="eastAsia"/>
          <w:sz w:val="28"/>
          <w:szCs w:val="28"/>
        </w:rPr>
        <w:t>年，成果形式为论文、专著和研究报告（字数要求：</w:t>
      </w:r>
      <w:r>
        <w:rPr>
          <w:rFonts w:eastAsia="仿宋" w:hint="eastAsia"/>
          <w:sz w:val="28"/>
          <w:szCs w:val="28"/>
        </w:rPr>
        <w:t>2</w:t>
      </w:r>
      <w:r>
        <w:rPr>
          <w:rFonts w:eastAsia="仿宋" w:hint="eastAsia"/>
          <w:sz w:val="28"/>
          <w:szCs w:val="28"/>
        </w:rPr>
        <w:t>万字以上）等。</w:t>
      </w:r>
    </w:p>
    <w:p w:rsidR="00ED7339" w:rsidRDefault="00821C5F">
      <w:pPr>
        <w:spacing w:line="276" w:lineRule="auto"/>
        <w:ind w:firstLine="420"/>
        <w:rPr>
          <w:rFonts w:eastAsia="仿宋"/>
          <w:sz w:val="28"/>
          <w:szCs w:val="28"/>
        </w:rPr>
      </w:pPr>
      <w:r>
        <w:rPr>
          <w:rFonts w:eastAsia="仿宋" w:hint="eastAsia"/>
          <w:sz w:val="28"/>
          <w:szCs w:val="28"/>
        </w:rPr>
        <w:t xml:space="preserve">3. </w:t>
      </w:r>
      <w:r>
        <w:rPr>
          <w:rFonts w:eastAsia="仿宋" w:hint="eastAsia"/>
          <w:sz w:val="28"/>
          <w:szCs w:val="28"/>
        </w:rPr>
        <w:t>结项成果要求</w:t>
      </w:r>
    </w:p>
    <w:p w:rsidR="00ED7339" w:rsidRDefault="00821C5F">
      <w:pPr>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）项目负责人在研究周期内以该课题核心内容申报</w:t>
      </w:r>
      <w:r>
        <w:rPr>
          <w:rFonts w:ascii="楷体" w:eastAsia="仿宋" w:hAnsi="楷体" w:hint="eastAsia"/>
          <w:sz w:val="28"/>
          <w:szCs w:val="28"/>
        </w:rPr>
        <w:t>国家社科基金、国家自然基金和国家艺术基金</w:t>
      </w:r>
      <w:r>
        <w:rPr>
          <w:rFonts w:eastAsia="仿宋" w:hint="eastAsia"/>
          <w:sz w:val="28"/>
          <w:szCs w:val="28"/>
        </w:rPr>
        <w:t>项目，如获立项，该项目自动转结，研究工作并入获准立项项目计划；</w:t>
      </w:r>
    </w:p>
    <w:p w:rsidR="00ED7339" w:rsidRDefault="00821C5F">
      <w:pPr>
        <w:spacing w:line="276" w:lineRule="auto"/>
        <w:ind w:firstLineChars="50" w:firstLine="14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）项目研究周期内未获国家级项目立项，研究成果应符合以下要求之一：</w:t>
      </w:r>
    </w:p>
    <w:p w:rsidR="00ED7339" w:rsidRDefault="00821C5F">
      <w:pPr>
        <w:numPr>
          <w:ilvl w:val="0"/>
          <w:numId w:val="4"/>
        </w:numPr>
        <w:spacing w:line="276" w:lineRule="auto"/>
        <w:rPr>
          <w:rFonts w:eastAsia="仿宋"/>
          <w:sz w:val="28"/>
          <w:szCs w:val="28"/>
        </w:rPr>
      </w:pPr>
      <w:r>
        <w:rPr>
          <w:rFonts w:eastAsia="仿宋" w:hint="eastAsia"/>
          <w:sz w:val="28"/>
          <w:szCs w:val="28"/>
        </w:rPr>
        <w:t>论文类成果须至少发表</w:t>
      </w:r>
      <w:r>
        <w:rPr>
          <w:rFonts w:eastAsia="仿宋" w:hint="eastAsia"/>
          <w:sz w:val="28"/>
          <w:szCs w:val="28"/>
        </w:rPr>
        <w:t>2</w:t>
      </w:r>
      <w:r>
        <w:rPr>
          <w:rFonts w:eastAsia="仿宋" w:hint="eastAsia"/>
          <w:sz w:val="28"/>
          <w:szCs w:val="28"/>
        </w:rPr>
        <w:t>篇中文核心及以上级别期刊论文；</w:t>
      </w:r>
    </w:p>
    <w:p w:rsidR="00ED7339" w:rsidRDefault="00821C5F">
      <w:pPr>
        <w:numPr>
          <w:ilvl w:val="0"/>
          <w:numId w:val="4"/>
        </w:numPr>
        <w:spacing w:line="276" w:lineRule="auto"/>
        <w:rPr>
          <w:rFonts w:eastAsia="仿宋"/>
          <w:sz w:val="28"/>
          <w:szCs w:val="28"/>
        </w:rPr>
      </w:pPr>
      <w:r>
        <w:rPr>
          <w:rFonts w:eastAsia="仿宋" w:hint="eastAsia"/>
          <w:sz w:val="28"/>
          <w:szCs w:val="28"/>
        </w:rPr>
        <w:t>研究咨询报告类成果须有省级以上实际应用部门的采纳证明（注明采纳内容及价值）；</w:t>
      </w:r>
    </w:p>
    <w:p w:rsidR="00ED7339" w:rsidRDefault="00821C5F">
      <w:pPr>
        <w:numPr>
          <w:ilvl w:val="0"/>
          <w:numId w:val="4"/>
        </w:numPr>
        <w:spacing w:line="276" w:lineRule="auto"/>
        <w:rPr>
          <w:rFonts w:eastAsia="仿宋"/>
          <w:sz w:val="28"/>
          <w:szCs w:val="28"/>
        </w:rPr>
      </w:pPr>
      <w:r>
        <w:rPr>
          <w:rFonts w:eastAsia="仿宋" w:hint="eastAsia"/>
          <w:sz w:val="28"/>
          <w:szCs w:val="28"/>
        </w:rPr>
        <w:t>著作类成果须在学校认定的</w:t>
      </w:r>
      <w:r>
        <w:rPr>
          <w:rFonts w:eastAsia="仿宋" w:hint="eastAsia"/>
          <w:sz w:val="28"/>
          <w:szCs w:val="28"/>
        </w:rPr>
        <w:t>36</w:t>
      </w:r>
      <w:r>
        <w:rPr>
          <w:rFonts w:eastAsia="仿宋" w:hint="eastAsia"/>
          <w:sz w:val="28"/>
          <w:szCs w:val="28"/>
        </w:rPr>
        <w:t>家出版社出版学术专著</w:t>
      </w:r>
      <w:r>
        <w:rPr>
          <w:rFonts w:eastAsia="仿宋" w:hint="eastAsia"/>
          <w:sz w:val="28"/>
          <w:szCs w:val="28"/>
        </w:rPr>
        <w:t>1</w:t>
      </w:r>
      <w:r>
        <w:rPr>
          <w:rFonts w:eastAsia="仿宋" w:hint="eastAsia"/>
          <w:sz w:val="28"/>
          <w:szCs w:val="28"/>
        </w:rPr>
        <w:t>部；</w:t>
      </w:r>
    </w:p>
    <w:p w:rsidR="00ED7339" w:rsidRDefault="00821C5F">
      <w:pPr>
        <w:numPr>
          <w:ilvl w:val="0"/>
          <w:numId w:val="4"/>
        </w:numPr>
        <w:spacing w:line="276" w:lineRule="auto"/>
        <w:rPr>
          <w:rFonts w:eastAsia="仿宋"/>
          <w:sz w:val="28"/>
          <w:szCs w:val="28"/>
        </w:rPr>
      </w:pPr>
      <w:r>
        <w:rPr>
          <w:rFonts w:eastAsia="仿宋" w:hint="eastAsia"/>
          <w:sz w:val="28"/>
          <w:szCs w:val="28"/>
        </w:rPr>
        <w:t>获奖类成果须以第一单位主持人获得敦煌文艺奖、省级社科成果奖、科学技术奖三等奖以上奖项</w:t>
      </w:r>
      <w:r>
        <w:rPr>
          <w:rFonts w:eastAsia="仿宋" w:hint="eastAsia"/>
          <w:sz w:val="28"/>
          <w:szCs w:val="28"/>
        </w:rPr>
        <w:t>1</w:t>
      </w:r>
      <w:r>
        <w:rPr>
          <w:rFonts w:eastAsia="仿宋" w:hint="eastAsia"/>
          <w:sz w:val="28"/>
          <w:szCs w:val="28"/>
        </w:rPr>
        <w:t>项；</w:t>
      </w:r>
    </w:p>
    <w:p w:rsidR="00ED7339" w:rsidRDefault="00821C5F">
      <w:pPr>
        <w:numPr>
          <w:ilvl w:val="0"/>
          <w:numId w:val="4"/>
        </w:numPr>
        <w:spacing w:line="276" w:lineRule="auto"/>
        <w:rPr>
          <w:rFonts w:eastAsia="仿宋"/>
          <w:sz w:val="28"/>
          <w:szCs w:val="28"/>
        </w:rPr>
      </w:pPr>
      <w:r>
        <w:rPr>
          <w:rFonts w:eastAsia="仿宋" w:hint="eastAsia"/>
          <w:sz w:val="28"/>
          <w:szCs w:val="28"/>
        </w:rPr>
        <w:lastRenderedPageBreak/>
        <w:t>在项目执行期内，项目负责人及其成员以该课题核心内容承担横向科研项目，且获资助经费累计到账</w:t>
      </w:r>
      <w:r>
        <w:rPr>
          <w:rFonts w:eastAsia="仿宋" w:hint="eastAsia"/>
          <w:sz w:val="28"/>
          <w:szCs w:val="28"/>
        </w:rPr>
        <w:t>1</w:t>
      </w:r>
      <w:r>
        <w:rPr>
          <w:rFonts w:eastAsia="仿宋"/>
          <w:sz w:val="28"/>
          <w:szCs w:val="28"/>
        </w:rPr>
        <w:t>0</w:t>
      </w:r>
      <w:r>
        <w:rPr>
          <w:rFonts w:eastAsia="仿宋"/>
          <w:sz w:val="28"/>
          <w:szCs w:val="28"/>
        </w:rPr>
        <w:t>万元</w:t>
      </w:r>
      <w:r>
        <w:rPr>
          <w:rFonts w:eastAsia="仿宋" w:hint="eastAsia"/>
          <w:sz w:val="28"/>
          <w:szCs w:val="28"/>
        </w:rPr>
        <w:t>以上。</w:t>
      </w:r>
    </w:p>
    <w:p w:rsidR="00ED7339" w:rsidRDefault="00821C5F">
      <w:pPr>
        <w:spacing w:line="276" w:lineRule="auto"/>
        <w:rPr>
          <w:rFonts w:ascii="楷体" w:eastAsia="仿宋" w:hAnsi="楷体"/>
          <w:b/>
          <w:sz w:val="28"/>
          <w:szCs w:val="28"/>
        </w:rPr>
      </w:pPr>
      <w:r>
        <w:rPr>
          <w:rFonts w:ascii="楷体" w:eastAsia="仿宋" w:hAnsi="楷体" w:hint="eastAsia"/>
          <w:b/>
          <w:sz w:val="28"/>
          <w:szCs w:val="28"/>
        </w:rPr>
        <w:t>（三）青年科研人才培育计划项目（项目编号：</w:t>
      </w:r>
      <w:r>
        <w:rPr>
          <w:rFonts w:ascii="楷体" w:eastAsia="仿宋" w:hAnsi="楷体" w:hint="eastAsia"/>
          <w:b/>
          <w:sz w:val="28"/>
          <w:szCs w:val="28"/>
        </w:rPr>
        <w:t>2020JCQN</w:t>
      </w:r>
      <w:r>
        <w:rPr>
          <w:rFonts w:ascii="楷体" w:eastAsia="仿宋" w:hAnsi="楷体" w:hint="eastAsia"/>
          <w:b/>
          <w:sz w:val="28"/>
          <w:szCs w:val="28"/>
        </w:rPr>
        <w:t>）</w:t>
      </w:r>
    </w:p>
    <w:p w:rsidR="00ED7339" w:rsidRDefault="00821C5F">
      <w:pPr>
        <w:spacing w:line="276" w:lineRule="auto"/>
        <w:ind w:firstLine="420"/>
        <w:rPr>
          <w:rFonts w:ascii="楷体" w:eastAsia="仿宋" w:hAnsi="楷体"/>
          <w:sz w:val="28"/>
          <w:szCs w:val="28"/>
        </w:rPr>
      </w:pPr>
      <w:r>
        <w:rPr>
          <w:rFonts w:ascii="楷体" w:eastAsia="仿宋" w:hAnsi="楷体" w:hint="eastAsia"/>
          <w:sz w:val="28"/>
          <w:szCs w:val="28"/>
        </w:rPr>
        <w:t>1.</w:t>
      </w:r>
      <w:r>
        <w:rPr>
          <w:rFonts w:ascii="楷体" w:eastAsia="仿宋" w:hAnsi="楷体" w:hint="eastAsia"/>
          <w:sz w:val="28"/>
          <w:szCs w:val="28"/>
        </w:rPr>
        <w:t>申报条件和要求</w:t>
      </w:r>
    </w:p>
    <w:p w:rsidR="00ED7339" w:rsidRDefault="00821C5F">
      <w:pPr>
        <w:spacing w:line="276" w:lineRule="auto"/>
        <w:ind w:firstLineChars="200" w:firstLine="560"/>
        <w:rPr>
          <w:rFonts w:ascii="宋体" w:eastAsia="仿宋" w:hAnsi="宋体"/>
          <w:sz w:val="28"/>
          <w:szCs w:val="28"/>
        </w:rPr>
      </w:pPr>
      <w:r>
        <w:rPr>
          <w:rFonts w:ascii="楷体" w:eastAsia="仿宋" w:hAnsi="楷体" w:hint="eastAsia"/>
          <w:sz w:val="28"/>
          <w:szCs w:val="28"/>
        </w:rPr>
        <w:t>青年教师是我校科学研究的未来，“青年科研人才培育计划项目”作为我校培养我校未来科技创新人才的孵化项目，帮助青年教师树立参与科研活动的意识，提高从事科研活动的自觉性，通过校级科研项目不断完善和提升</w:t>
      </w:r>
      <w:r w:rsidR="00A50F2D">
        <w:rPr>
          <w:rFonts w:ascii="楷体" w:eastAsia="仿宋" w:hAnsi="楷体" w:hint="eastAsia"/>
          <w:sz w:val="28"/>
          <w:szCs w:val="28"/>
        </w:rPr>
        <w:t>青年教师的</w:t>
      </w:r>
      <w:r>
        <w:rPr>
          <w:rFonts w:ascii="楷体" w:eastAsia="仿宋" w:hAnsi="楷体" w:hint="eastAsia"/>
          <w:sz w:val="28"/>
          <w:szCs w:val="28"/>
        </w:rPr>
        <w:t>科研能力，提高</w:t>
      </w:r>
      <w:r w:rsidR="00A50F2D">
        <w:rPr>
          <w:rFonts w:ascii="楷体" w:eastAsia="仿宋" w:hAnsi="楷体" w:hint="eastAsia"/>
          <w:sz w:val="28"/>
          <w:szCs w:val="28"/>
        </w:rPr>
        <w:t>其</w:t>
      </w:r>
      <w:r>
        <w:rPr>
          <w:rFonts w:ascii="楷体" w:eastAsia="仿宋" w:hAnsi="楷体" w:hint="eastAsia"/>
          <w:sz w:val="28"/>
          <w:szCs w:val="28"/>
        </w:rPr>
        <w:t>从事科研活动的积极性。</w:t>
      </w:r>
    </w:p>
    <w:p w:rsidR="00ED7339" w:rsidRDefault="00821C5F">
      <w:pPr>
        <w:spacing w:line="276" w:lineRule="auto"/>
        <w:ind w:firstLineChars="250" w:firstLine="700"/>
        <w:rPr>
          <w:rFonts w:eastAsia="仿宋"/>
          <w:sz w:val="28"/>
          <w:szCs w:val="28"/>
        </w:rPr>
      </w:pPr>
      <w:r>
        <w:rPr>
          <w:rFonts w:eastAsia="仿宋" w:hint="eastAsia"/>
          <w:sz w:val="28"/>
          <w:szCs w:val="28"/>
        </w:rPr>
        <w:t>项目负责人年龄不超过</w:t>
      </w:r>
      <w:r>
        <w:rPr>
          <w:rFonts w:eastAsia="仿宋" w:hint="eastAsia"/>
          <w:sz w:val="28"/>
          <w:szCs w:val="28"/>
        </w:rPr>
        <w:t>35</w:t>
      </w:r>
      <w:r>
        <w:rPr>
          <w:rFonts w:eastAsia="仿宋" w:hint="eastAsia"/>
          <w:sz w:val="28"/>
          <w:szCs w:val="28"/>
        </w:rPr>
        <w:t>周岁（</w:t>
      </w:r>
      <w:r>
        <w:rPr>
          <w:rFonts w:eastAsia="仿宋" w:hint="eastAsia"/>
          <w:sz w:val="28"/>
          <w:szCs w:val="28"/>
        </w:rPr>
        <w:t>1985</w:t>
      </w:r>
      <w:r>
        <w:rPr>
          <w:rFonts w:eastAsia="仿宋" w:hint="eastAsia"/>
          <w:sz w:val="28"/>
          <w:szCs w:val="28"/>
        </w:rPr>
        <w:t>年</w:t>
      </w:r>
      <w:r>
        <w:rPr>
          <w:rFonts w:eastAsia="仿宋" w:hint="eastAsia"/>
          <w:sz w:val="28"/>
          <w:szCs w:val="28"/>
        </w:rPr>
        <w:t>1</w:t>
      </w:r>
      <w:r>
        <w:rPr>
          <w:rFonts w:eastAsia="仿宋" w:hint="eastAsia"/>
          <w:sz w:val="28"/>
          <w:szCs w:val="28"/>
        </w:rPr>
        <w:t>月</w:t>
      </w:r>
      <w:r>
        <w:rPr>
          <w:rFonts w:eastAsia="仿宋" w:hint="eastAsia"/>
          <w:sz w:val="28"/>
          <w:szCs w:val="28"/>
        </w:rPr>
        <w:t>1</w:t>
      </w:r>
      <w:r>
        <w:rPr>
          <w:rFonts w:eastAsia="仿宋" w:hint="eastAsia"/>
          <w:sz w:val="28"/>
          <w:szCs w:val="28"/>
        </w:rPr>
        <w:t>日之后出生），具有硕士以上学位或中级以上职称。</w:t>
      </w:r>
    </w:p>
    <w:p w:rsidR="00ED7339" w:rsidRDefault="00821C5F">
      <w:pPr>
        <w:spacing w:line="276" w:lineRule="auto"/>
        <w:ind w:firstLine="420"/>
        <w:rPr>
          <w:rFonts w:eastAsia="仿宋"/>
          <w:sz w:val="28"/>
          <w:szCs w:val="28"/>
        </w:rPr>
      </w:pPr>
      <w:r>
        <w:rPr>
          <w:rFonts w:eastAsia="仿宋" w:hint="eastAsia"/>
          <w:sz w:val="28"/>
          <w:szCs w:val="28"/>
        </w:rPr>
        <w:t xml:space="preserve">2. </w:t>
      </w:r>
      <w:r>
        <w:rPr>
          <w:rFonts w:eastAsia="仿宋" w:hint="eastAsia"/>
          <w:sz w:val="28"/>
          <w:szCs w:val="28"/>
        </w:rPr>
        <w:t>项目资助与管理</w:t>
      </w:r>
    </w:p>
    <w:p w:rsidR="00ED7339" w:rsidRDefault="00821C5F">
      <w:pPr>
        <w:spacing w:line="276" w:lineRule="auto"/>
        <w:ind w:firstLineChars="100" w:firstLine="280"/>
        <w:rPr>
          <w:rFonts w:eastAsia="仿宋"/>
          <w:sz w:val="28"/>
          <w:szCs w:val="28"/>
        </w:rPr>
      </w:pPr>
      <w:r>
        <w:rPr>
          <w:rFonts w:eastAsia="仿宋" w:hint="eastAsia"/>
          <w:sz w:val="28"/>
          <w:szCs w:val="28"/>
        </w:rPr>
        <w:tab/>
      </w:r>
      <w:r>
        <w:rPr>
          <w:rFonts w:eastAsia="仿宋" w:hint="eastAsia"/>
          <w:sz w:val="28"/>
          <w:szCs w:val="28"/>
        </w:rPr>
        <w:t>本计划项目的资助经费为</w:t>
      </w:r>
      <w:r>
        <w:rPr>
          <w:rFonts w:eastAsia="仿宋" w:hint="eastAsia"/>
          <w:sz w:val="28"/>
          <w:szCs w:val="28"/>
        </w:rPr>
        <w:t>1</w:t>
      </w:r>
      <w:r>
        <w:rPr>
          <w:rFonts w:ascii="微软雅黑" w:eastAsia="微软雅黑" w:hAnsi="微软雅黑" w:cs="微软雅黑" w:hint="eastAsia"/>
          <w:sz w:val="28"/>
          <w:szCs w:val="28"/>
        </w:rPr>
        <w:t>~</w:t>
      </w:r>
      <w:r>
        <w:rPr>
          <w:rFonts w:eastAsia="仿宋" w:hint="eastAsia"/>
          <w:sz w:val="28"/>
          <w:szCs w:val="28"/>
        </w:rPr>
        <w:t>3</w:t>
      </w:r>
      <w:r>
        <w:rPr>
          <w:rFonts w:eastAsia="仿宋" w:hint="eastAsia"/>
          <w:sz w:val="28"/>
          <w:szCs w:val="28"/>
        </w:rPr>
        <w:t>万元，项目周期自批准之日起不超过</w:t>
      </w:r>
      <w:r>
        <w:rPr>
          <w:rFonts w:eastAsia="仿宋" w:hint="eastAsia"/>
          <w:sz w:val="28"/>
          <w:szCs w:val="28"/>
        </w:rPr>
        <w:t>2</w:t>
      </w:r>
      <w:r>
        <w:rPr>
          <w:rFonts w:eastAsia="仿宋" w:hint="eastAsia"/>
          <w:sz w:val="28"/>
          <w:szCs w:val="28"/>
        </w:rPr>
        <w:t>年，成果形式为论文、研究报告（字数要求：</w:t>
      </w:r>
      <w:r>
        <w:rPr>
          <w:rFonts w:eastAsia="仿宋" w:hint="eastAsia"/>
          <w:sz w:val="28"/>
          <w:szCs w:val="28"/>
        </w:rPr>
        <w:t>2</w:t>
      </w:r>
      <w:r>
        <w:rPr>
          <w:rFonts w:eastAsia="仿宋" w:hint="eastAsia"/>
          <w:sz w:val="28"/>
          <w:szCs w:val="28"/>
        </w:rPr>
        <w:t>万字以上）等。特别说明：本类项目结项成果中须包含研究报告。</w:t>
      </w:r>
    </w:p>
    <w:p w:rsidR="00ED7339" w:rsidRDefault="00821C5F">
      <w:pPr>
        <w:spacing w:line="276" w:lineRule="auto"/>
        <w:ind w:firstLine="420"/>
        <w:rPr>
          <w:rFonts w:eastAsia="仿宋"/>
          <w:sz w:val="28"/>
          <w:szCs w:val="28"/>
        </w:rPr>
      </w:pPr>
      <w:r>
        <w:rPr>
          <w:rFonts w:eastAsia="仿宋" w:hint="eastAsia"/>
          <w:sz w:val="28"/>
          <w:szCs w:val="28"/>
        </w:rPr>
        <w:t xml:space="preserve">3. </w:t>
      </w:r>
      <w:r>
        <w:rPr>
          <w:rFonts w:eastAsia="仿宋" w:hint="eastAsia"/>
          <w:sz w:val="28"/>
          <w:szCs w:val="28"/>
        </w:rPr>
        <w:t>结项成果要求</w:t>
      </w:r>
    </w:p>
    <w:p w:rsidR="00ED7339" w:rsidRDefault="00821C5F">
      <w:pPr>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）项目负责人在研究周期内以该课题核心内容申报地厅级及以上项目，如获立项，该项目自动转结，研究工作并入获准立项项目计划；</w:t>
      </w:r>
    </w:p>
    <w:p w:rsidR="00ED7339" w:rsidRDefault="00821C5F">
      <w:pPr>
        <w:spacing w:line="276" w:lineRule="auto"/>
        <w:ind w:firstLineChars="150" w:firstLine="42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）项目研究周期内未获地厅级及以上项目立项，研究成果应符合以下要求之一：</w:t>
      </w:r>
    </w:p>
    <w:p w:rsidR="00ED7339" w:rsidRDefault="00821C5F">
      <w:pPr>
        <w:numPr>
          <w:ilvl w:val="0"/>
          <w:numId w:val="5"/>
        </w:numPr>
        <w:spacing w:line="276" w:lineRule="auto"/>
        <w:rPr>
          <w:rFonts w:eastAsia="仿宋"/>
          <w:sz w:val="28"/>
          <w:szCs w:val="28"/>
        </w:rPr>
      </w:pPr>
      <w:r>
        <w:rPr>
          <w:rFonts w:eastAsia="仿宋" w:hint="eastAsia"/>
          <w:sz w:val="28"/>
          <w:szCs w:val="28"/>
        </w:rPr>
        <w:t>论文类成果须至少发表</w:t>
      </w:r>
      <w:r>
        <w:rPr>
          <w:rFonts w:eastAsia="仿宋" w:hint="eastAsia"/>
          <w:sz w:val="28"/>
          <w:szCs w:val="28"/>
        </w:rPr>
        <w:t>2</w:t>
      </w:r>
      <w:r>
        <w:rPr>
          <w:rFonts w:eastAsia="仿宋" w:hint="eastAsia"/>
          <w:sz w:val="28"/>
          <w:szCs w:val="28"/>
        </w:rPr>
        <w:t>篇省级及以上级别期刊论文（字数不少</w:t>
      </w:r>
      <w:r>
        <w:rPr>
          <w:rFonts w:eastAsia="仿宋" w:hint="eastAsia"/>
          <w:sz w:val="28"/>
          <w:szCs w:val="28"/>
        </w:rPr>
        <w:lastRenderedPageBreak/>
        <w:t>于</w:t>
      </w:r>
      <w:r>
        <w:rPr>
          <w:rFonts w:eastAsia="仿宋" w:hint="eastAsia"/>
          <w:sz w:val="28"/>
          <w:szCs w:val="28"/>
        </w:rPr>
        <w:t>5</w:t>
      </w:r>
      <w:r>
        <w:rPr>
          <w:rFonts w:eastAsia="仿宋" w:hint="eastAsia"/>
          <w:sz w:val="28"/>
          <w:szCs w:val="28"/>
        </w:rPr>
        <w:t>千字）；</w:t>
      </w:r>
    </w:p>
    <w:p w:rsidR="00ED7339" w:rsidRDefault="00821C5F">
      <w:pPr>
        <w:numPr>
          <w:ilvl w:val="0"/>
          <w:numId w:val="5"/>
        </w:numPr>
        <w:spacing w:line="276" w:lineRule="auto"/>
        <w:rPr>
          <w:rFonts w:eastAsia="仿宋"/>
          <w:sz w:val="28"/>
          <w:szCs w:val="28"/>
        </w:rPr>
      </w:pPr>
      <w:r>
        <w:rPr>
          <w:rFonts w:eastAsia="仿宋" w:hint="eastAsia"/>
          <w:sz w:val="28"/>
          <w:szCs w:val="28"/>
        </w:rPr>
        <w:t>研究咨询报告类成果须有实际应用部门的采纳证明（注明采纳内容及价值）；</w:t>
      </w:r>
    </w:p>
    <w:p w:rsidR="00ED7339" w:rsidRDefault="00821C5F">
      <w:pPr>
        <w:numPr>
          <w:ilvl w:val="0"/>
          <w:numId w:val="5"/>
        </w:numPr>
        <w:spacing w:line="276" w:lineRule="auto"/>
        <w:rPr>
          <w:rFonts w:eastAsia="仿宋"/>
          <w:sz w:val="28"/>
          <w:szCs w:val="28"/>
        </w:rPr>
      </w:pPr>
      <w:r>
        <w:rPr>
          <w:rFonts w:eastAsia="仿宋" w:hint="eastAsia"/>
          <w:sz w:val="28"/>
          <w:szCs w:val="28"/>
        </w:rPr>
        <w:t>著作类成果须已完成初稿；</w:t>
      </w:r>
    </w:p>
    <w:p w:rsidR="00ED7339" w:rsidRDefault="00821C5F">
      <w:pPr>
        <w:numPr>
          <w:ilvl w:val="0"/>
          <w:numId w:val="5"/>
        </w:numPr>
        <w:spacing w:line="276" w:lineRule="auto"/>
        <w:rPr>
          <w:rFonts w:eastAsia="仿宋"/>
          <w:sz w:val="28"/>
          <w:szCs w:val="28"/>
        </w:rPr>
      </w:pPr>
      <w:r>
        <w:rPr>
          <w:rFonts w:eastAsia="仿宋" w:hint="eastAsia"/>
          <w:sz w:val="28"/>
          <w:szCs w:val="28"/>
        </w:rPr>
        <w:t>在项目执行期内，项目负责人及其成员以该课题核心内容承担横向科研项目，且获资助经费累计到账</w:t>
      </w:r>
      <w:r>
        <w:rPr>
          <w:rFonts w:eastAsia="仿宋" w:hint="eastAsia"/>
          <w:sz w:val="28"/>
          <w:szCs w:val="28"/>
        </w:rPr>
        <w:t>5</w:t>
      </w:r>
      <w:r>
        <w:rPr>
          <w:rFonts w:eastAsia="仿宋"/>
          <w:sz w:val="28"/>
          <w:szCs w:val="28"/>
        </w:rPr>
        <w:t>万元</w:t>
      </w:r>
      <w:r>
        <w:rPr>
          <w:rFonts w:eastAsia="仿宋" w:hint="eastAsia"/>
          <w:sz w:val="28"/>
          <w:szCs w:val="28"/>
        </w:rPr>
        <w:t>以上。</w:t>
      </w:r>
    </w:p>
    <w:p w:rsidR="00ED7339" w:rsidRDefault="00821C5F">
      <w:pPr>
        <w:spacing w:line="276" w:lineRule="auto"/>
        <w:rPr>
          <w:rFonts w:ascii="楷体" w:eastAsia="仿宋" w:hAnsi="楷体"/>
          <w:b/>
          <w:sz w:val="28"/>
          <w:szCs w:val="28"/>
        </w:rPr>
      </w:pPr>
      <w:r>
        <w:rPr>
          <w:rFonts w:eastAsia="仿宋" w:hint="eastAsia"/>
          <w:b/>
          <w:sz w:val="28"/>
          <w:szCs w:val="28"/>
        </w:rPr>
        <w:t>（四）</w:t>
      </w:r>
      <w:r>
        <w:rPr>
          <w:rFonts w:ascii="楷体" w:eastAsia="仿宋" w:hAnsi="楷体" w:hint="eastAsia"/>
          <w:b/>
          <w:sz w:val="28"/>
          <w:szCs w:val="28"/>
        </w:rPr>
        <w:t>文艺精品创作扶持计划项目（项目编号：</w:t>
      </w:r>
      <w:r>
        <w:rPr>
          <w:rFonts w:ascii="楷体" w:eastAsia="仿宋" w:hAnsi="楷体" w:hint="eastAsia"/>
          <w:b/>
          <w:sz w:val="28"/>
          <w:szCs w:val="28"/>
        </w:rPr>
        <w:t>2020WYJP</w:t>
      </w:r>
      <w:r>
        <w:rPr>
          <w:rFonts w:ascii="楷体" w:eastAsia="仿宋" w:hAnsi="楷体" w:hint="eastAsia"/>
          <w:b/>
          <w:sz w:val="28"/>
          <w:szCs w:val="28"/>
        </w:rPr>
        <w:t>）</w:t>
      </w:r>
    </w:p>
    <w:p w:rsidR="00ED7339" w:rsidRDefault="00821C5F">
      <w:pPr>
        <w:spacing w:line="276" w:lineRule="auto"/>
        <w:ind w:firstLine="420"/>
        <w:rPr>
          <w:rFonts w:ascii="楷体" w:eastAsia="仿宋" w:hAnsi="楷体"/>
          <w:sz w:val="28"/>
          <w:szCs w:val="28"/>
        </w:rPr>
      </w:pPr>
      <w:r>
        <w:rPr>
          <w:rFonts w:ascii="楷体" w:eastAsia="仿宋" w:hAnsi="楷体" w:hint="eastAsia"/>
          <w:sz w:val="28"/>
          <w:szCs w:val="28"/>
        </w:rPr>
        <w:t xml:space="preserve">1. </w:t>
      </w:r>
      <w:r>
        <w:rPr>
          <w:rFonts w:ascii="楷体" w:eastAsia="仿宋" w:hAnsi="楷体" w:hint="eastAsia"/>
          <w:sz w:val="28"/>
          <w:szCs w:val="28"/>
        </w:rPr>
        <w:t>申报条件和要求</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为推进优秀地方和民族文化创造性转化、创新性发展，申报人可围绕甘肃重大历史题材、重大事件、重要文学艺术创作成果、知名作家作品等，创改编一批戏曲、话剧、舞蹈等经典剧目；也可利用“互联网</w:t>
      </w:r>
      <w:r>
        <w:rPr>
          <w:rFonts w:ascii="楷体" w:eastAsia="仿宋" w:hAnsi="楷体" w:hint="eastAsia"/>
          <w:sz w:val="28"/>
          <w:szCs w:val="28"/>
        </w:rPr>
        <w:t>+</w:t>
      </w:r>
      <w:r>
        <w:rPr>
          <w:rFonts w:ascii="楷体" w:eastAsia="仿宋" w:hAnsi="楷体" w:hint="eastAsia"/>
          <w:sz w:val="28"/>
          <w:szCs w:val="28"/>
        </w:rPr>
        <w:t>”和现代信息技术，推动我省少数民族优秀传统文化创造性转化、创新性发展，完成甘肃优秀文学艺术作品的互转互译。</w:t>
      </w:r>
    </w:p>
    <w:p w:rsidR="00ED7339" w:rsidRDefault="00821C5F">
      <w:pPr>
        <w:spacing w:line="276" w:lineRule="auto"/>
        <w:ind w:firstLine="420"/>
        <w:rPr>
          <w:rFonts w:eastAsia="仿宋"/>
          <w:sz w:val="28"/>
          <w:szCs w:val="28"/>
        </w:rPr>
      </w:pPr>
      <w:r>
        <w:rPr>
          <w:rFonts w:eastAsia="仿宋" w:hint="eastAsia"/>
          <w:sz w:val="28"/>
          <w:szCs w:val="28"/>
        </w:rPr>
        <w:t xml:space="preserve">2. </w:t>
      </w:r>
      <w:r>
        <w:rPr>
          <w:rFonts w:eastAsia="仿宋" w:hint="eastAsia"/>
          <w:sz w:val="28"/>
          <w:szCs w:val="28"/>
        </w:rPr>
        <w:t>项目资助与管理</w:t>
      </w:r>
    </w:p>
    <w:p w:rsidR="00ED7339" w:rsidRDefault="00821C5F">
      <w:pPr>
        <w:spacing w:line="276" w:lineRule="auto"/>
        <w:ind w:firstLineChars="200" w:firstLine="560"/>
        <w:rPr>
          <w:rFonts w:eastAsia="仿宋"/>
          <w:sz w:val="28"/>
          <w:szCs w:val="28"/>
        </w:rPr>
      </w:pPr>
      <w:r>
        <w:rPr>
          <w:rFonts w:eastAsia="仿宋" w:hint="eastAsia"/>
          <w:sz w:val="28"/>
          <w:szCs w:val="28"/>
        </w:rPr>
        <w:tab/>
      </w:r>
      <w:r>
        <w:rPr>
          <w:rFonts w:eastAsia="仿宋" w:hint="eastAsia"/>
          <w:sz w:val="28"/>
          <w:szCs w:val="28"/>
        </w:rPr>
        <w:t>本计划项目的资助经费为</w:t>
      </w:r>
      <w:r>
        <w:rPr>
          <w:rFonts w:eastAsia="仿宋" w:hint="eastAsia"/>
          <w:sz w:val="28"/>
          <w:szCs w:val="28"/>
        </w:rPr>
        <w:t>1</w:t>
      </w:r>
      <w:r>
        <w:rPr>
          <w:rFonts w:ascii="微软雅黑" w:eastAsia="微软雅黑" w:hAnsi="微软雅黑" w:cs="微软雅黑" w:hint="eastAsia"/>
          <w:sz w:val="28"/>
          <w:szCs w:val="28"/>
        </w:rPr>
        <w:t>~</w:t>
      </w:r>
      <w:r>
        <w:rPr>
          <w:rFonts w:eastAsia="仿宋" w:hint="eastAsia"/>
          <w:sz w:val="28"/>
          <w:szCs w:val="28"/>
        </w:rPr>
        <w:t>5</w:t>
      </w:r>
      <w:r>
        <w:rPr>
          <w:rFonts w:eastAsia="仿宋" w:hint="eastAsia"/>
          <w:sz w:val="28"/>
          <w:szCs w:val="28"/>
        </w:rPr>
        <w:t>万元，项目周期自批准之日起不超过</w:t>
      </w:r>
      <w:r>
        <w:rPr>
          <w:rFonts w:eastAsia="仿宋" w:hint="eastAsia"/>
          <w:sz w:val="28"/>
          <w:szCs w:val="28"/>
        </w:rPr>
        <w:t>2</w:t>
      </w:r>
      <w:r>
        <w:rPr>
          <w:rFonts w:eastAsia="仿宋" w:hint="eastAsia"/>
          <w:sz w:val="28"/>
          <w:szCs w:val="28"/>
        </w:rPr>
        <w:t>年。</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体裁分类：</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1</w:t>
      </w:r>
      <w:r>
        <w:rPr>
          <w:rFonts w:ascii="楷体" w:eastAsia="仿宋" w:hAnsi="楷体" w:hint="eastAsia"/>
          <w:sz w:val="28"/>
          <w:szCs w:val="28"/>
        </w:rPr>
        <w:t>）文学类：小说、报告文学、诗歌、散文等；</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2</w:t>
      </w:r>
      <w:r>
        <w:rPr>
          <w:rFonts w:ascii="楷体" w:eastAsia="仿宋" w:hAnsi="楷体" w:hint="eastAsia"/>
          <w:sz w:val="28"/>
          <w:szCs w:val="28"/>
        </w:rPr>
        <w:t>）影视类：电影、电视剧、广播电视文艺等；</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3</w:t>
      </w:r>
      <w:r>
        <w:rPr>
          <w:rFonts w:ascii="楷体" w:eastAsia="仿宋" w:hAnsi="楷体" w:hint="eastAsia"/>
          <w:sz w:val="28"/>
          <w:szCs w:val="28"/>
        </w:rPr>
        <w:t>）原创动漫类：动画、漫画等；</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4</w:t>
      </w:r>
      <w:r>
        <w:rPr>
          <w:rFonts w:ascii="楷体" w:eastAsia="仿宋" w:hAnsi="楷体" w:hint="eastAsia"/>
          <w:sz w:val="28"/>
          <w:szCs w:val="28"/>
        </w:rPr>
        <w:t>）舞台艺术类：戏剧（曲）、音乐、舞蹈、曲艺等；</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5</w:t>
      </w:r>
      <w:r>
        <w:rPr>
          <w:rFonts w:ascii="楷体" w:eastAsia="仿宋" w:hAnsi="楷体" w:hint="eastAsia"/>
          <w:sz w:val="28"/>
          <w:szCs w:val="28"/>
        </w:rPr>
        <w:t>）视觉艺术类：摄影、美术、书法等；</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lastRenderedPageBreak/>
        <w:t>（</w:t>
      </w:r>
      <w:r>
        <w:rPr>
          <w:rFonts w:ascii="楷体" w:eastAsia="仿宋" w:hAnsi="楷体" w:hint="eastAsia"/>
          <w:sz w:val="28"/>
          <w:szCs w:val="28"/>
        </w:rPr>
        <w:t>6</w:t>
      </w:r>
      <w:r>
        <w:rPr>
          <w:rFonts w:ascii="楷体" w:eastAsia="仿宋" w:hAnsi="楷体" w:hint="eastAsia"/>
          <w:sz w:val="28"/>
          <w:szCs w:val="28"/>
        </w:rPr>
        <w:t>）艺术理论类：文艺评论、文艺研究专著等</w:t>
      </w:r>
    </w:p>
    <w:p w:rsidR="00925964" w:rsidRDefault="00821C5F" w:rsidP="00925964">
      <w:pPr>
        <w:spacing w:line="276" w:lineRule="auto"/>
        <w:ind w:firstLineChars="200" w:firstLine="560"/>
        <w:rPr>
          <w:rFonts w:ascii="楷体" w:eastAsia="仿宋" w:hAnsi="楷体"/>
          <w:sz w:val="28"/>
          <w:szCs w:val="28"/>
        </w:rPr>
      </w:pPr>
      <w:r>
        <w:rPr>
          <w:rFonts w:ascii="楷体" w:eastAsia="仿宋" w:hAnsi="楷体" w:hint="eastAsia"/>
          <w:sz w:val="28"/>
          <w:szCs w:val="28"/>
        </w:rPr>
        <w:t xml:space="preserve">3. </w:t>
      </w:r>
      <w:r>
        <w:rPr>
          <w:rFonts w:ascii="楷体" w:eastAsia="仿宋" w:hAnsi="楷体" w:hint="eastAsia"/>
          <w:sz w:val="28"/>
          <w:szCs w:val="28"/>
        </w:rPr>
        <w:t>结项成果要求</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1</w:t>
      </w:r>
      <w:r>
        <w:rPr>
          <w:rFonts w:ascii="楷体" w:eastAsia="仿宋" w:hAnsi="楷体" w:hint="eastAsia"/>
          <w:sz w:val="28"/>
          <w:szCs w:val="28"/>
        </w:rPr>
        <w:t>）文学类、艺术理论类项目须以项目负责人作为第一署名人在发表中文核心及以上期刊论文</w:t>
      </w:r>
      <w:r>
        <w:rPr>
          <w:rFonts w:ascii="楷体" w:eastAsia="仿宋" w:hAnsi="楷体" w:hint="eastAsia"/>
          <w:sz w:val="28"/>
          <w:szCs w:val="28"/>
        </w:rPr>
        <w:t>2</w:t>
      </w:r>
      <w:r>
        <w:rPr>
          <w:rFonts w:ascii="楷体" w:eastAsia="仿宋" w:hAnsi="楷体" w:hint="eastAsia"/>
          <w:sz w:val="28"/>
          <w:szCs w:val="28"/>
        </w:rPr>
        <w:t>篇；或在学校认定的</w:t>
      </w:r>
      <w:r>
        <w:rPr>
          <w:rFonts w:ascii="楷体" w:eastAsia="仿宋" w:hAnsi="楷体"/>
          <w:sz w:val="28"/>
          <w:szCs w:val="28"/>
        </w:rPr>
        <w:t>36</w:t>
      </w:r>
      <w:r>
        <w:rPr>
          <w:rFonts w:ascii="楷体" w:eastAsia="仿宋" w:hAnsi="楷体" w:hint="eastAsia"/>
          <w:sz w:val="28"/>
          <w:szCs w:val="28"/>
        </w:rPr>
        <w:t>家出版社出版学术专著</w:t>
      </w:r>
      <w:r>
        <w:rPr>
          <w:rFonts w:ascii="楷体" w:eastAsia="仿宋" w:hAnsi="楷体" w:hint="eastAsia"/>
          <w:sz w:val="28"/>
          <w:szCs w:val="28"/>
        </w:rPr>
        <w:t>1</w:t>
      </w:r>
      <w:r>
        <w:rPr>
          <w:rFonts w:ascii="楷体" w:eastAsia="仿宋" w:hAnsi="楷体" w:hint="eastAsia"/>
          <w:sz w:val="28"/>
          <w:szCs w:val="28"/>
        </w:rPr>
        <w:t>部；</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2</w:t>
      </w:r>
      <w:r>
        <w:rPr>
          <w:rFonts w:ascii="楷体" w:eastAsia="仿宋" w:hAnsi="楷体" w:hint="eastAsia"/>
          <w:sz w:val="28"/>
          <w:szCs w:val="28"/>
        </w:rPr>
        <w:t>）视觉艺术类项目作品须入选省级（含省级）以上专业主管部门（含国家一级专业学会</w:t>
      </w:r>
      <w:r>
        <w:rPr>
          <w:rFonts w:ascii="楷体" w:eastAsia="仿宋" w:hAnsi="楷体"/>
          <w:sz w:val="28"/>
          <w:szCs w:val="28"/>
        </w:rPr>
        <w:t>）</w:t>
      </w:r>
      <w:r>
        <w:rPr>
          <w:rFonts w:ascii="楷体" w:eastAsia="仿宋" w:hAnsi="楷体" w:hint="eastAsia"/>
          <w:sz w:val="28"/>
          <w:szCs w:val="28"/>
        </w:rPr>
        <w:t>组织的作品展览</w:t>
      </w:r>
      <w:r>
        <w:rPr>
          <w:rFonts w:ascii="楷体" w:eastAsia="仿宋" w:hAnsi="楷体" w:hint="eastAsia"/>
          <w:sz w:val="28"/>
          <w:szCs w:val="28"/>
        </w:rPr>
        <w:t>2</w:t>
      </w:r>
      <w:r>
        <w:rPr>
          <w:rFonts w:ascii="楷体" w:eastAsia="仿宋" w:hAnsi="楷体" w:hint="eastAsia"/>
          <w:sz w:val="28"/>
          <w:szCs w:val="28"/>
        </w:rPr>
        <w:t>件次，或举办经省级（含省级）以上专业主管部门及省美术、书法、摄影协会批准举办的个人作品展</w:t>
      </w:r>
      <w:r>
        <w:rPr>
          <w:rFonts w:ascii="楷体" w:eastAsia="仿宋" w:hAnsi="楷体" w:hint="eastAsia"/>
          <w:sz w:val="28"/>
          <w:szCs w:val="28"/>
        </w:rPr>
        <w:t>2</w:t>
      </w:r>
      <w:r>
        <w:rPr>
          <w:rFonts w:ascii="楷体" w:eastAsia="仿宋" w:hAnsi="楷体" w:hint="eastAsia"/>
          <w:sz w:val="28"/>
          <w:szCs w:val="28"/>
        </w:rPr>
        <w:t>次，且作品被省级（含省级）以上博物馆、美术馆、画院等收藏</w:t>
      </w:r>
      <w:r>
        <w:rPr>
          <w:rFonts w:ascii="楷体" w:eastAsia="仿宋" w:hAnsi="楷体" w:hint="eastAsia"/>
          <w:sz w:val="28"/>
          <w:szCs w:val="28"/>
        </w:rPr>
        <w:t>2</w:t>
      </w:r>
      <w:r>
        <w:rPr>
          <w:rFonts w:ascii="楷体" w:eastAsia="仿宋" w:hAnsi="楷体" w:hint="eastAsia"/>
          <w:sz w:val="28"/>
          <w:szCs w:val="28"/>
        </w:rPr>
        <w:t>幅以上；</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3</w:t>
      </w:r>
      <w:r>
        <w:rPr>
          <w:rFonts w:ascii="楷体" w:eastAsia="仿宋" w:hAnsi="楷体" w:hint="eastAsia"/>
          <w:sz w:val="28"/>
          <w:szCs w:val="28"/>
        </w:rPr>
        <w:t>）影视类、原创动漫类项目成果须在省级（含省级）以上电视台黄金时段正式播出；</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4</w:t>
      </w:r>
      <w:r>
        <w:rPr>
          <w:rFonts w:ascii="楷体" w:eastAsia="仿宋" w:hAnsi="楷体" w:hint="eastAsia"/>
          <w:sz w:val="28"/>
          <w:szCs w:val="28"/>
        </w:rPr>
        <w:t>）舞台艺术类项目成果须举办经</w:t>
      </w:r>
      <w:r>
        <w:rPr>
          <w:rFonts w:ascii="楷体" w:eastAsia="仿宋" w:hAnsi="楷体"/>
          <w:sz w:val="28"/>
          <w:szCs w:val="28"/>
        </w:rPr>
        <w:t>省级</w:t>
      </w:r>
      <w:r>
        <w:rPr>
          <w:rFonts w:ascii="楷体" w:eastAsia="仿宋" w:hAnsi="楷体" w:hint="eastAsia"/>
          <w:sz w:val="28"/>
          <w:szCs w:val="28"/>
        </w:rPr>
        <w:t>（含省级）</w:t>
      </w:r>
      <w:r>
        <w:rPr>
          <w:rFonts w:ascii="楷体" w:eastAsia="仿宋" w:hAnsi="楷体"/>
          <w:sz w:val="28"/>
          <w:szCs w:val="28"/>
        </w:rPr>
        <w:t>专业主管部门批准的专场演出</w:t>
      </w:r>
      <w:r>
        <w:rPr>
          <w:rFonts w:ascii="楷体" w:eastAsia="仿宋" w:hAnsi="楷体" w:hint="eastAsia"/>
          <w:sz w:val="28"/>
          <w:szCs w:val="28"/>
        </w:rPr>
        <w:t>3-5</w:t>
      </w:r>
      <w:r>
        <w:rPr>
          <w:rFonts w:ascii="楷体" w:eastAsia="仿宋" w:hAnsi="楷体" w:hint="eastAsia"/>
          <w:sz w:val="28"/>
          <w:szCs w:val="28"/>
        </w:rPr>
        <w:t>场。</w:t>
      </w:r>
    </w:p>
    <w:p w:rsidR="00ED7339" w:rsidRDefault="00821C5F">
      <w:pPr>
        <w:spacing w:line="276" w:lineRule="auto"/>
        <w:ind w:firstLineChars="200" w:firstLine="560"/>
        <w:rPr>
          <w:rFonts w:ascii="楷体" w:eastAsia="仿宋" w:hAnsi="楷体"/>
          <w:sz w:val="28"/>
          <w:szCs w:val="28"/>
        </w:rPr>
      </w:pPr>
      <w:r>
        <w:rPr>
          <w:rFonts w:ascii="楷体" w:eastAsia="仿宋" w:hAnsi="楷体" w:hint="eastAsia"/>
          <w:sz w:val="28"/>
          <w:szCs w:val="28"/>
        </w:rPr>
        <w:t>（</w:t>
      </w:r>
      <w:r>
        <w:rPr>
          <w:rFonts w:ascii="楷体" w:eastAsia="仿宋" w:hAnsi="楷体" w:hint="eastAsia"/>
          <w:sz w:val="28"/>
          <w:szCs w:val="28"/>
        </w:rPr>
        <w:t>5</w:t>
      </w:r>
      <w:r>
        <w:rPr>
          <w:rFonts w:ascii="楷体" w:eastAsia="仿宋" w:hAnsi="楷体" w:hint="eastAsia"/>
          <w:sz w:val="28"/>
          <w:szCs w:val="28"/>
        </w:rPr>
        <w:t>）具备下列条件之一者可免于鉴定：</w:t>
      </w:r>
    </w:p>
    <w:p w:rsidR="00ED7339" w:rsidRDefault="00821C5F">
      <w:pPr>
        <w:spacing w:line="276" w:lineRule="auto"/>
        <w:ind w:firstLineChars="300" w:firstLine="840"/>
        <w:rPr>
          <w:rFonts w:ascii="楷体" w:eastAsia="仿宋" w:hAnsi="楷体"/>
          <w:sz w:val="28"/>
          <w:szCs w:val="28"/>
        </w:rPr>
      </w:pPr>
      <w:r>
        <w:rPr>
          <w:rFonts w:ascii="楷体" w:eastAsia="仿宋" w:hAnsi="楷体"/>
          <w:sz w:val="28"/>
          <w:szCs w:val="28"/>
        </w:rPr>
        <w:fldChar w:fldCharType="begin"/>
      </w:r>
      <w:r>
        <w:rPr>
          <w:rFonts w:ascii="楷体" w:eastAsia="仿宋" w:hAnsi="楷体"/>
          <w:sz w:val="28"/>
          <w:szCs w:val="28"/>
        </w:rPr>
        <w:instrText xml:space="preserve"> </w:instrText>
      </w:r>
      <w:r>
        <w:rPr>
          <w:rFonts w:ascii="楷体" w:eastAsia="仿宋" w:hAnsi="楷体" w:hint="eastAsia"/>
          <w:sz w:val="28"/>
          <w:szCs w:val="28"/>
        </w:rPr>
        <w:instrText>= 1 \* GB3</w:instrText>
      </w:r>
      <w:r>
        <w:rPr>
          <w:rFonts w:ascii="楷体" w:eastAsia="仿宋" w:hAnsi="楷体"/>
          <w:sz w:val="28"/>
          <w:szCs w:val="28"/>
        </w:rPr>
        <w:instrText xml:space="preserve"> </w:instrText>
      </w:r>
      <w:r>
        <w:rPr>
          <w:rFonts w:ascii="楷体" w:eastAsia="仿宋" w:hAnsi="楷体"/>
          <w:sz w:val="28"/>
          <w:szCs w:val="28"/>
        </w:rPr>
        <w:fldChar w:fldCharType="separate"/>
      </w:r>
      <w:r>
        <w:rPr>
          <w:rFonts w:ascii="楷体" w:eastAsia="仿宋" w:hAnsi="楷体" w:hint="eastAsia"/>
          <w:sz w:val="28"/>
          <w:szCs w:val="28"/>
        </w:rPr>
        <w:t>①</w:t>
      </w:r>
      <w:r>
        <w:rPr>
          <w:rFonts w:ascii="楷体" w:eastAsia="仿宋" w:hAnsi="楷体"/>
          <w:sz w:val="28"/>
          <w:szCs w:val="28"/>
        </w:rPr>
        <w:fldChar w:fldCharType="end"/>
      </w:r>
      <w:r>
        <w:rPr>
          <w:rFonts w:ascii="楷体" w:eastAsia="仿宋" w:hAnsi="楷体" w:hint="eastAsia"/>
          <w:sz w:val="28"/>
          <w:szCs w:val="28"/>
        </w:rPr>
        <w:t xml:space="preserve"> </w:t>
      </w:r>
      <w:r>
        <w:rPr>
          <w:rFonts w:ascii="楷体" w:eastAsia="仿宋" w:hAnsi="楷体" w:hint="eastAsia"/>
          <w:sz w:val="28"/>
          <w:szCs w:val="28"/>
        </w:rPr>
        <w:t>在</w:t>
      </w:r>
      <w:r>
        <w:rPr>
          <w:rFonts w:eastAsia="仿宋" w:hint="eastAsia"/>
          <w:sz w:val="28"/>
          <w:szCs w:val="28"/>
        </w:rPr>
        <w:t>项目负责人在研究周期内以该课题核心内容申报部委级及以上级别项目，如获立项，该项目自动转结，研究工作并入获准立项项目计划；</w:t>
      </w:r>
    </w:p>
    <w:p w:rsidR="00ED7339" w:rsidRDefault="00821C5F" w:rsidP="00925964">
      <w:pPr>
        <w:spacing w:line="276" w:lineRule="auto"/>
        <w:ind w:firstLineChars="300" w:firstLine="840"/>
        <w:rPr>
          <w:rFonts w:ascii="楷体" w:eastAsia="仿宋" w:hAnsi="楷体"/>
          <w:sz w:val="28"/>
          <w:szCs w:val="28"/>
        </w:rPr>
      </w:pPr>
      <w:r>
        <w:rPr>
          <w:rFonts w:ascii="楷体" w:eastAsia="仿宋" w:hAnsi="楷体"/>
          <w:sz w:val="28"/>
          <w:szCs w:val="28"/>
        </w:rPr>
        <w:fldChar w:fldCharType="begin"/>
      </w:r>
      <w:r>
        <w:rPr>
          <w:rFonts w:ascii="楷体" w:eastAsia="仿宋" w:hAnsi="楷体"/>
          <w:sz w:val="28"/>
          <w:szCs w:val="28"/>
        </w:rPr>
        <w:instrText xml:space="preserve"> </w:instrText>
      </w:r>
      <w:r>
        <w:rPr>
          <w:rFonts w:ascii="楷体" w:eastAsia="仿宋" w:hAnsi="楷体" w:hint="eastAsia"/>
          <w:sz w:val="28"/>
          <w:szCs w:val="28"/>
        </w:rPr>
        <w:instrText>= 2 \* GB3</w:instrText>
      </w:r>
      <w:r>
        <w:rPr>
          <w:rFonts w:ascii="楷体" w:eastAsia="仿宋" w:hAnsi="楷体"/>
          <w:sz w:val="28"/>
          <w:szCs w:val="28"/>
        </w:rPr>
        <w:instrText xml:space="preserve"> </w:instrText>
      </w:r>
      <w:r>
        <w:rPr>
          <w:rFonts w:ascii="楷体" w:eastAsia="仿宋" w:hAnsi="楷体"/>
          <w:sz w:val="28"/>
          <w:szCs w:val="28"/>
        </w:rPr>
        <w:fldChar w:fldCharType="separate"/>
      </w:r>
      <w:r>
        <w:rPr>
          <w:rFonts w:ascii="楷体" w:eastAsia="仿宋" w:hAnsi="楷体" w:hint="eastAsia"/>
          <w:sz w:val="28"/>
          <w:szCs w:val="28"/>
        </w:rPr>
        <w:t>②</w:t>
      </w:r>
      <w:r>
        <w:rPr>
          <w:rFonts w:ascii="楷体" w:eastAsia="仿宋" w:hAnsi="楷体"/>
          <w:sz w:val="28"/>
          <w:szCs w:val="28"/>
        </w:rPr>
        <w:fldChar w:fldCharType="end"/>
      </w:r>
      <w:r>
        <w:rPr>
          <w:rFonts w:ascii="楷体" w:eastAsia="仿宋" w:hAnsi="楷体" w:hint="eastAsia"/>
          <w:sz w:val="28"/>
          <w:szCs w:val="28"/>
        </w:rPr>
        <w:t xml:space="preserve"> </w:t>
      </w:r>
      <w:r>
        <w:rPr>
          <w:rFonts w:ascii="楷体" w:eastAsia="仿宋" w:hAnsi="楷体" w:hint="eastAsia"/>
          <w:sz w:val="28"/>
          <w:szCs w:val="28"/>
        </w:rPr>
        <w:t>获得省部级以上文艺类常设奖项奖励的；</w:t>
      </w:r>
    </w:p>
    <w:p w:rsidR="00ED7339" w:rsidRDefault="00821C5F" w:rsidP="00925964">
      <w:pPr>
        <w:spacing w:line="276" w:lineRule="auto"/>
        <w:ind w:firstLineChars="300" w:firstLine="840"/>
        <w:rPr>
          <w:rFonts w:ascii="楷体" w:eastAsia="仿宋" w:hAnsi="楷体"/>
          <w:sz w:val="28"/>
          <w:szCs w:val="28"/>
        </w:rPr>
      </w:pPr>
      <w:r>
        <w:rPr>
          <w:rFonts w:ascii="楷体" w:eastAsia="仿宋" w:hAnsi="楷体"/>
          <w:sz w:val="28"/>
          <w:szCs w:val="28"/>
        </w:rPr>
        <w:fldChar w:fldCharType="begin"/>
      </w:r>
      <w:r>
        <w:rPr>
          <w:rFonts w:ascii="楷体" w:eastAsia="仿宋" w:hAnsi="楷体"/>
          <w:sz w:val="28"/>
          <w:szCs w:val="28"/>
        </w:rPr>
        <w:instrText xml:space="preserve"> </w:instrText>
      </w:r>
      <w:r>
        <w:rPr>
          <w:rFonts w:ascii="楷体" w:eastAsia="仿宋" w:hAnsi="楷体" w:hint="eastAsia"/>
          <w:sz w:val="28"/>
          <w:szCs w:val="28"/>
        </w:rPr>
        <w:instrText>= 3 \* GB3</w:instrText>
      </w:r>
      <w:r>
        <w:rPr>
          <w:rFonts w:ascii="楷体" w:eastAsia="仿宋" w:hAnsi="楷体"/>
          <w:sz w:val="28"/>
          <w:szCs w:val="28"/>
        </w:rPr>
        <w:instrText xml:space="preserve"> </w:instrText>
      </w:r>
      <w:r>
        <w:rPr>
          <w:rFonts w:ascii="楷体" w:eastAsia="仿宋" w:hAnsi="楷体"/>
          <w:sz w:val="28"/>
          <w:szCs w:val="28"/>
        </w:rPr>
        <w:fldChar w:fldCharType="separate"/>
      </w:r>
      <w:r>
        <w:rPr>
          <w:rFonts w:ascii="楷体" w:eastAsia="仿宋" w:hAnsi="楷体" w:hint="eastAsia"/>
          <w:sz w:val="28"/>
          <w:szCs w:val="28"/>
        </w:rPr>
        <w:t>③</w:t>
      </w:r>
      <w:r>
        <w:rPr>
          <w:rFonts w:ascii="楷体" w:eastAsia="仿宋" w:hAnsi="楷体"/>
          <w:sz w:val="28"/>
          <w:szCs w:val="28"/>
        </w:rPr>
        <w:fldChar w:fldCharType="end"/>
      </w:r>
      <w:r>
        <w:rPr>
          <w:rFonts w:ascii="楷体" w:eastAsia="仿宋" w:hAnsi="楷体" w:hint="eastAsia"/>
          <w:sz w:val="28"/>
          <w:szCs w:val="28"/>
        </w:rPr>
        <w:t xml:space="preserve"> </w:t>
      </w:r>
      <w:r>
        <w:rPr>
          <w:rFonts w:ascii="楷体" w:eastAsia="仿宋" w:hAnsi="楷体" w:hint="eastAsia"/>
          <w:sz w:val="28"/>
          <w:szCs w:val="28"/>
        </w:rPr>
        <w:t>课题研究提出的结论被省级以上文化行政部门明确采纳的；</w:t>
      </w:r>
    </w:p>
    <w:p w:rsidR="00ED7339" w:rsidRDefault="00821C5F" w:rsidP="00925964">
      <w:pPr>
        <w:spacing w:line="276" w:lineRule="auto"/>
        <w:ind w:firstLineChars="300" w:firstLine="840"/>
        <w:rPr>
          <w:rFonts w:ascii="楷体" w:eastAsia="仿宋" w:hAnsi="楷体"/>
          <w:sz w:val="28"/>
          <w:szCs w:val="28"/>
        </w:rPr>
      </w:pPr>
      <w:r>
        <w:rPr>
          <w:rFonts w:ascii="楷体" w:eastAsia="仿宋" w:hAnsi="楷体"/>
          <w:sz w:val="28"/>
          <w:szCs w:val="28"/>
        </w:rPr>
        <w:fldChar w:fldCharType="begin"/>
      </w:r>
      <w:r>
        <w:rPr>
          <w:rFonts w:ascii="楷体" w:eastAsia="仿宋" w:hAnsi="楷体"/>
          <w:sz w:val="28"/>
          <w:szCs w:val="28"/>
        </w:rPr>
        <w:instrText xml:space="preserve"> </w:instrText>
      </w:r>
      <w:r>
        <w:rPr>
          <w:rFonts w:ascii="楷体" w:eastAsia="仿宋" w:hAnsi="楷体" w:hint="eastAsia"/>
          <w:sz w:val="28"/>
          <w:szCs w:val="28"/>
        </w:rPr>
        <w:instrText>= 4 \* GB3</w:instrText>
      </w:r>
      <w:r>
        <w:rPr>
          <w:rFonts w:ascii="楷体" w:eastAsia="仿宋" w:hAnsi="楷体"/>
          <w:sz w:val="28"/>
          <w:szCs w:val="28"/>
        </w:rPr>
        <w:instrText xml:space="preserve"> </w:instrText>
      </w:r>
      <w:r>
        <w:rPr>
          <w:rFonts w:ascii="楷体" w:eastAsia="仿宋" w:hAnsi="楷体"/>
          <w:sz w:val="28"/>
          <w:szCs w:val="28"/>
        </w:rPr>
        <w:fldChar w:fldCharType="separate"/>
      </w:r>
      <w:r>
        <w:rPr>
          <w:rFonts w:ascii="楷体" w:eastAsia="仿宋" w:hAnsi="楷体" w:hint="eastAsia"/>
          <w:sz w:val="28"/>
          <w:szCs w:val="28"/>
        </w:rPr>
        <w:t>④</w:t>
      </w:r>
      <w:r>
        <w:rPr>
          <w:rFonts w:ascii="楷体" w:eastAsia="仿宋" w:hAnsi="楷体"/>
          <w:sz w:val="28"/>
          <w:szCs w:val="28"/>
        </w:rPr>
        <w:fldChar w:fldCharType="end"/>
      </w:r>
      <w:r>
        <w:rPr>
          <w:rFonts w:ascii="楷体" w:eastAsia="仿宋" w:hAnsi="楷体" w:hint="eastAsia"/>
          <w:sz w:val="28"/>
          <w:szCs w:val="28"/>
        </w:rPr>
        <w:t xml:space="preserve"> </w:t>
      </w:r>
      <w:r>
        <w:rPr>
          <w:rFonts w:ascii="楷体" w:eastAsia="仿宋" w:hAnsi="楷体" w:hint="eastAsia"/>
          <w:sz w:val="28"/>
          <w:szCs w:val="28"/>
        </w:rPr>
        <w:t>课题研究成果被省委省政府领导给予肯定性批示的。</w:t>
      </w:r>
    </w:p>
    <w:p w:rsidR="00ED7339" w:rsidRDefault="00821C5F" w:rsidP="00925964">
      <w:pPr>
        <w:spacing w:line="276" w:lineRule="auto"/>
        <w:ind w:firstLineChars="250" w:firstLine="700"/>
        <w:rPr>
          <w:rFonts w:eastAsia="仿宋"/>
          <w:sz w:val="28"/>
          <w:szCs w:val="28"/>
        </w:rPr>
      </w:pPr>
      <w:r>
        <w:rPr>
          <w:rFonts w:eastAsia="仿宋" w:hint="eastAsia"/>
          <w:sz w:val="28"/>
          <w:szCs w:val="28"/>
        </w:rPr>
        <w:t>（</w:t>
      </w:r>
      <w:r>
        <w:rPr>
          <w:rFonts w:eastAsia="仿宋" w:hint="eastAsia"/>
          <w:sz w:val="28"/>
          <w:szCs w:val="28"/>
        </w:rPr>
        <w:t>6</w:t>
      </w:r>
      <w:r>
        <w:rPr>
          <w:rFonts w:eastAsia="仿宋" w:hint="eastAsia"/>
          <w:sz w:val="28"/>
          <w:szCs w:val="28"/>
        </w:rPr>
        <w:t>）在项目执行期内，项目负责人及其成员以该课题核心内容</w:t>
      </w:r>
      <w:r>
        <w:rPr>
          <w:rFonts w:eastAsia="仿宋" w:hint="eastAsia"/>
          <w:sz w:val="28"/>
          <w:szCs w:val="28"/>
        </w:rPr>
        <w:lastRenderedPageBreak/>
        <w:t>承担横向科研项目，且获资助经费累计到账</w:t>
      </w:r>
      <w:r>
        <w:rPr>
          <w:rFonts w:eastAsia="仿宋" w:hint="eastAsia"/>
          <w:sz w:val="28"/>
          <w:szCs w:val="28"/>
        </w:rPr>
        <w:t>1</w:t>
      </w:r>
      <w:r>
        <w:rPr>
          <w:rFonts w:eastAsia="仿宋"/>
          <w:sz w:val="28"/>
          <w:szCs w:val="28"/>
        </w:rPr>
        <w:t>0</w:t>
      </w:r>
      <w:r>
        <w:rPr>
          <w:rFonts w:eastAsia="仿宋"/>
          <w:sz w:val="28"/>
          <w:szCs w:val="28"/>
        </w:rPr>
        <w:t>万元</w:t>
      </w:r>
      <w:r>
        <w:rPr>
          <w:rFonts w:eastAsia="仿宋" w:hint="eastAsia"/>
          <w:sz w:val="28"/>
          <w:szCs w:val="28"/>
        </w:rPr>
        <w:t>以上。</w:t>
      </w:r>
    </w:p>
    <w:p w:rsidR="00ED7339" w:rsidRDefault="00821C5F">
      <w:pPr>
        <w:spacing w:line="276" w:lineRule="auto"/>
        <w:rPr>
          <w:rFonts w:ascii="楷体" w:eastAsia="仿宋" w:hAnsi="楷体"/>
          <w:b/>
          <w:sz w:val="28"/>
          <w:szCs w:val="28"/>
        </w:rPr>
      </w:pPr>
      <w:r>
        <w:rPr>
          <w:rFonts w:eastAsia="仿宋" w:hint="eastAsia"/>
          <w:b/>
          <w:sz w:val="28"/>
          <w:szCs w:val="28"/>
        </w:rPr>
        <w:t>（五）服务地方经济社会发展专项</w:t>
      </w:r>
      <w:r>
        <w:rPr>
          <w:rFonts w:ascii="楷体" w:eastAsia="仿宋" w:hAnsi="楷体" w:hint="eastAsia"/>
          <w:b/>
          <w:sz w:val="28"/>
          <w:szCs w:val="28"/>
        </w:rPr>
        <w:t>项目（项目编号：</w:t>
      </w:r>
      <w:r>
        <w:rPr>
          <w:rFonts w:ascii="楷体" w:eastAsia="仿宋" w:hAnsi="楷体" w:hint="eastAsia"/>
          <w:b/>
          <w:sz w:val="28"/>
          <w:szCs w:val="28"/>
        </w:rPr>
        <w:t>2020FWDF</w:t>
      </w:r>
      <w:r>
        <w:rPr>
          <w:rFonts w:ascii="楷体" w:eastAsia="仿宋" w:hAnsi="楷体" w:hint="eastAsia"/>
          <w:b/>
          <w:sz w:val="28"/>
          <w:szCs w:val="28"/>
        </w:rPr>
        <w:t>）</w:t>
      </w:r>
    </w:p>
    <w:p w:rsidR="00ED7339" w:rsidRDefault="00821C5F">
      <w:pPr>
        <w:spacing w:line="276" w:lineRule="auto"/>
        <w:ind w:firstLine="420"/>
        <w:rPr>
          <w:rFonts w:ascii="楷体" w:eastAsia="仿宋" w:hAnsi="楷体"/>
          <w:sz w:val="28"/>
          <w:szCs w:val="28"/>
        </w:rPr>
      </w:pPr>
      <w:r>
        <w:rPr>
          <w:rFonts w:ascii="楷体" w:eastAsia="仿宋" w:hAnsi="楷体" w:hint="eastAsia"/>
          <w:sz w:val="28"/>
          <w:szCs w:val="28"/>
        </w:rPr>
        <w:t xml:space="preserve">1. </w:t>
      </w:r>
      <w:r>
        <w:rPr>
          <w:rFonts w:ascii="楷体" w:eastAsia="仿宋" w:hAnsi="楷体" w:hint="eastAsia"/>
          <w:sz w:val="28"/>
          <w:szCs w:val="28"/>
        </w:rPr>
        <w:t>申报条件和要求</w:t>
      </w:r>
    </w:p>
    <w:p w:rsidR="00ED7339" w:rsidRDefault="00821C5F">
      <w:pPr>
        <w:spacing w:line="276" w:lineRule="auto"/>
        <w:ind w:firstLineChars="200" w:firstLine="560"/>
        <w:rPr>
          <w:rFonts w:ascii="楷体" w:eastAsia="仿宋" w:hAnsi="楷体"/>
          <w:sz w:val="28"/>
          <w:szCs w:val="28"/>
        </w:rPr>
      </w:pPr>
      <w:r>
        <w:rPr>
          <w:rFonts w:ascii="楷体" w:eastAsia="仿宋" w:hAnsi="楷体"/>
          <w:sz w:val="28"/>
          <w:szCs w:val="28"/>
        </w:rPr>
        <w:t>服务地方经济社会发展</w:t>
      </w:r>
      <w:r>
        <w:rPr>
          <w:rFonts w:ascii="楷体" w:eastAsia="仿宋" w:hAnsi="楷体" w:hint="eastAsia"/>
          <w:sz w:val="28"/>
          <w:szCs w:val="28"/>
        </w:rPr>
        <w:t>专项项目应坚持正确导向，聚焦国家重大战略与甘肃地方经济社会发展需求，凝练科学问题和解决方案，开展应用研究、技术攻关和成果转化，打造稳定科技创新团队，具有明确的研究目标、鲜明的问题意识、重要的应用前景和较强的创新价值，体现有限规模和突出重点的原则，着力推出具有重大社会影响的标志性成果。</w:t>
      </w:r>
    </w:p>
    <w:p w:rsidR="00ED7339" w:rsidRDefault="00821C5F">
      <w:pPr>
        <w:spacing w:line="276" w:lineRule="auto"/>
        <w:ind w:firstLine="420"/>
        <w:rPr>
          <w:rFonts w:eastAsia="仿宋"/>
          <w:sz w:val="28"/>
          <w:szCs w:val="28"/>
        </w:rPr>
      </w:pPr>
      <w:r>
        <w:rPr>
          <w:rFonts w:eastAsia="仿宋" w:hint="eastAsia"/>
          <w:sz w:val="28"/>
          <w:szCs w:val="28"/>
        </w:rPr>
        <w:t xml:space="preserve">2. </w:t>
      </w:r>
      <w:r>
        <w:rPr>
          <w:rFonts w:eastAsia="仿宋" w:hint="eastAsia"/>
          <w:sz w:val="28"/>
          <w:szCs w:val="28"/>
        </w:rPr>
        <w:t>项目资助与管理</w:t>
      </w:r>
    </w:p>
    <w:p w:rsidR="00ED7339" w:rsidRDefault="00821C5F">
      <w:pPr>
        <w:spacing w:line="276" w:lineRule="auto"/>
        <w:ind w:firstLine="420"/>
        <w:rPr>
          <w:rFonts w:eastAsia="仿宋"/>
          <w:sz w:val="28"/>
          <w:szCs w:val="28"/>
        </w:rPr>
      </w:pPr>
      <w:r>
        <w:rPr>
          <w:rFonts w:eastAsia="仿宋" w:hint="eastAsia"/>
          <w:sz w:val="28"/>
          <w:szCs w:val="28"/>
        </w:rPr>
        <w:t>本计划项目的资助经费为</w:t>
      </w:r>
      <w:r>
        <w:rPr>
          <w:rFonts w:eastAsia="仿宋" w:hint="eastAsia"/>
          <w:sz w:val="28"/>
          <w:szCs w:val="28"/>
        </w:rPr>
        <w:t>1</w:t>
      </w:r>
      <w:r>
        <w:rPr>
          <w:rFonts w:ascii="微软雅黑" w:eastAsia="微软雅黑" w:hAnsi="微软雅黑" w:cs="微软雅黑" w:hint="eastAsia"/>
          <w:sz w:val="28"/>
          <w:szCs w:val="28"/>
        </w:rPr>
        <w:t>~</w:t>
      </w:r>
      <w:r>
        <w:rPr>
          <w:rFonts w:eastAsia="仿宋" w:hint="eastAsia"/>
          <w:sz w:val="28"/>
          <w:szCs w:val="28"/>
        </w:rPr>
        <w:t>5</w:t>
      </w:r>
      <w:r>
        <w:rPr>
          <w:rFonts w:eastAsia="仿宋" w:hint="eastAsia"/>
          <w:sz w:val="28"/>
          <w:szCs w:val="28"/>
        </w:rPr>
        <w:t>万元，项目周期自批准之日起不超过</w:t>
      </w:r>
      <w:r>
        <w:rPr>
          <w:rFonts w:eastAsia="仿宋" w:hint="eastAsia"/>
          <w:sz w:val="28"/>
          <w:szCs w:val="28"/>
        </w:rPr>
        <w:t>2</w:t>
      </w:r>
      <w:r>
        <w:rPr>
          <w:rFonts w:eastAsia="仿宋" w:hint="eastAsia"/>
          <w:sz w:val="28"/>
          <w:szCs w:val="28"/>
        </w:rPr>
        <w:t>年，成果形式为成果形式为论文、专利和研究报告（字数要求：</w:t>
      </w:r>
      <w:r>
        <w:rPr>
          <w:rFonts w:eastAsia="仿宋" w:hint="eastAsia"/>
          <w:sz w:val="28"/>
          <w:szCs w:val="28"/>
        </w:rPr>
        <w:t>2</w:t>
      </w:r>
      <w:r>
        <w:rPr>
          <w:rFonts w:eastAsia="仿宋" w:hint="eastAsia"/>
          <w:sz w:val="28"/>
          <w:szCs w:val="28"/>
        </w:rPr>
        <w:t>万字以上）等。</w:t>
      </w:r>
    </w:p>
    <w:p w:rsidR="00ED7339" w:rsidRDefault="00821C5F">
      <w:pPr>
        <w:spacing w:line="276" w:lineRule="auto"/>
        <w:ind w:firstLine="420"/>
        <w:rPr>
          <w:rFonts w:eastAsia="仿宋"/>
          <w:sz w:val="28"/>
          <w:szCs w:val="28"/>
        </w:rPr>
      </w:pPr>
      <w:r>
        <w:rPr>
          <w:rFonts w:eastAsia="仿宋" w:hint="eastAsia"/>
          <w:sz w:val="28"/>
          <w:szCs w:val="28"/>
        </w:rPr>
        <w:t xml:space="preserve">3. </w:t>
      </w:r>
      <w:r>
        <w:rPr>
          <w:rFonts w:eastAsia="仿宋" w:hint="eastAsia"/>
          <w:sz w:val="28"/>
          <w:szCs w:val="28"/>
        </w:rPr>
        <w:t>结项成果要求（满足以下条件之一即可）</w:t>
      </w:r>
    </w:p>
    <w:p w:rsidR="00ED7339" w:rsidRDefault="00821C5F">
      <w:pPr>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1</w:t>
      </w:r>
      <w:r>
        <w:rPr>
          <w:rFonts w:eastAsia="仿宋" w:hint="eastAsia"/>
          <w:sz w:val="28"/>
          <w:szCs w:val="28"/>
        </w:rPr>
        <w:t>）项目负责人在研究周期内以该课题核心内容申报部委级及以上级别项目，如获立项，该项目自动转结，研究工作并入获准立项项目计划；</w:t>
      </w:r>
    </w:p>
    <w:p w:rsidR="00ED7339" w:rsidRDefault="00821C5F">
      <w:pPr>
        <w:spacing w:line="276" w:lineRule="auto"/>
        <w:ind w:firstLineChars="100" w:firstLine="280"/>
        <w:rPr>
          <w:rFonts w:eastAsia="仿宋"/>
          <w:sz w:val="28"/>
          <w:szCs w:val="28"/>
        </w:rPr>
      </w:pPr>
      <w:r>
        <w:rPr>
          <w:rFonts w:eastAsia="仿宋" w:hint="eastAsia"/>
          <w:sz w:val="28"/>
          <w:szCs w:val="28"/>
        </w:rPr>
        <w:t>（</w:t>
      </w:r>
      <w:r>
        <w:rPr>
          <w:rFonts w:eastAsia="仿宋" w:hint="eastAsia"/>
          <w:sz w:val="28"/>
          <w:szCs w:val="28"/>
        </w:rPr>
        <w:t>2</w:t>
      </w:r>
      <w:r>
        <w:rPr>
          <w:rFonts w:eastAsia="仿宋" w:hint="eastAsia"/>
          <w:sz w:val="28"/>
          <w:szCs w:val="28"/>
        </w:rPr>
        <w:t>）项目研究周期内未获部委级及以上级别项目立项，研究成果应符合以下要求之一：</w:t>
      </w:r>
    </w:p>
    <w:p w:rsidR="00ED7339" w:rsidRDefault="00821C5F">
      <w:pPr>
        <w:numPr>
          <w:ilvl w:val="0"/>
          <w:numId w:val="6"/>
        </w:numPr>
        <w:spacing w:line="276" w:lineRule="auto"/>
        <w:rPr>
          <w:rFonts w:eastAsia="仿宋"/>
          <w:sz w:val="28"/>
          <w:szCs w:val="28"/>
        </w:rPr>
      </w:pPr>
      <w:r>
        <w:rPr>
          <w:rFonts w:eastAsia="仿宋" w:hint="eastAsia"/>
          <w:sz w:val="28"/>
          <w:szCs w:val="28"/>
        </w:rPr>
        <w:t>论文类成果须至少发表</w:t>
      </w:r>
      <w:r>
        <w:rPr>
          <w:rFonts w:eastAsia="仿宋" w:hint="eastAsia"/>
          <w:sz w:val="28"/>
          <w:szCs w:val="28"/>
        </w:rPr>
        <w:t>2</w:t>
      </w:r>
      <w:r>
        <w:rPr>
          <w:rFonts w:eastAsia="仿宋" w:hint="eastAsia"/>
          <w:sz w:val="28"/>
          <w:szCs w:val="28"/>
        </w:rPr>
        <w:t>篇中文核心及以上级别期刊论文；</w:t>
      </w:r>
    </w:p>
    <w:p w:rsidR="00ED7339" w:rsidRDefault="00821C5F">
      <w:pPr>
        <w:numPr>
          <w:ilvl w:val="0"/>
          <w:numId w:val="6"/>
        </w:numPr>
        <w:spacing w:line="276" w:lineRule="auto"/>
        <w:rPr>
          <w:rFonts w:eastAsia="仿宋"/>
          <w:sz w:val="28"/>
          <w:szCs w:val="28"/>
        </w:rPr>
      </w:pPr>
      <w:r>
        <w:rPr>
          <w:rFonts w:eastAsia="仿宋" w:hint="eastAsia"/>
          <w:sz w:val="28"/>
          <w:szCs w:val="28"/>
        </w:rPr>
        <w:t>研究咨询报告类成果须有省级以上实际应用部门的采纳证明（注明采纳内容及价值）；</w:t>
      </w:r>
    </w:p>
    <w:p w:rsidR="00ED7339" w:rsidRDefault="00821C5F">
      <w:pPr>
        <w:numPr>
          <w:ilvl w:val="0"/>
          <w:numId w:val="6"/>
        </w:numPr>
        <w:spacing w:line="276" w:lineRule="auto"/>
        <w:rPr>
          <w:rFonts w:eastAsia="仿宋"/>
          <w:sz w:val="28"/>
          <w:szCs w:val="28"/>
        </w:rPr>
      </w:pPr>
      <w:r>
        <w:rPr>
          <w:rFonts w:eastAsia="仿宋" w:hint="eastAsia"/>
          <w:sz w:val="28"/>
          <w:szCs w:val="28"/>
        </w:rPr>
        <w:lastRenderedPageBreak/>
        <w:t>著作类成果须正式出版；</w:t>
      </w:r>
    </w:p>
    <w:p w:rsidR="00ED7339" w:rsidRDefault="00821C5F">
      <w:pPr>
        <w:numPr>
          <w:ilvl w:val="0"/>
          <w:numId w:val="6"/>
        </w:numPr>
        <w:spacing w:line="276" w:lineRule="auto"/>
        <w:rPr>
          <w:rFonts w:eastAsia="仿宋"/>
          <w:sz w:val="28"/>
          <w:szCs w:val="28"/>
        </w:rPr>
      </w:pPr>
      <w:r>
        <w:rPr>
          <w:rFonts w:eastAsia="仿宋" w:hint="eastAsia"/>
          <w:sz w:val="28"/>
          <w:szCs w:val="28"/>
        </w:rPr>
        <w:t>专利成果须获得国家专利发明专利（</w:t>
      </w:r>
      <w:r>
        <w:rPr>
          <w:rFonts w:eastAsia="仿宋"/>
          <w:sz w:val="28"/>
          <w:szCs w:val="28"/>
        </w:rPr>
        <w:t>2</w:t>
      </w:r>
      <w:r>
        <w:rPr>
          <w:rFonts w:eastAsia="仿宋" w:hint="eastAsia"/>
          <w:sz w:val="28"/>
          <w:szCs w:val="28"/>
        </w:rPr>
        <w:t>项）或国家实用新型专利授权（</w:t>
      </w:r>
      <w:r>
        <w:rPr>
          <w:rFonts w:eastAsia="仿宋"/>
          <w:sz w:val="28"/>
          <w:szCs w:val="28"/>
        </w:rPr>
        <w:t>4</w:t>
      </w:r>
      <w:r>
        <w:rPr>
          <w:rFonts w:eastAsia="仿宋" w:hint="eastAsia"/>
          <w:sz w:val="28"/>
          <w:szCs w:val="28"/>
        </w:rPr>
        <w:t>项）或外观设计专利（</w:t>
      </w:r>
      <w:r>
        <w:rPr>
          <w:rFonts w:eastAsia="仿宋"/>
          <w:sz w:val="28"/>
          <w:szCs w:val="28"/>
        </w:rPr>
        <w:t>6</w:t>
      </w:r>
      <w:r>
        <w:rPr>
          <w:rFonts w:eastAsia="仿宋" w:hint="eastAsia"/>
          <w:sz w:val="28"/>
          <w:szCs w:val="28"/>
        </w:rPr>
        <w:t>项）或计算机软件著作权（</w:t>
      </w:r>
      <w:r>
        <w:rPr>
          <w:rFonts w:eastAsia="仿宋"/>
          <w:sz w:val="28"/>
          <w:szCs w:val="28"/>
        </w:rPr>
        <w:t>6</w:t>
      </w:r>
      <w:r>
        <w:rPr>
          <w:rFonts w:eastAsia="仿宋" w:hint="eastAsia"/>
          <w:sz w:val="28"/>
          <w:szCs w:val="28"/>
        </w:rPr>
        <w:t>项）等，专利权人为兰州文理学院；</w:t>
      </w:r>
    </w:p>
    <w:p w:rsidR="00ED7339" w:rsidRDefault="00821C5F">
      <w:pPr>
        <w:numPr>
          <w:ilvl w:val="0"/>
          <w:numId w:val="6"/>
        </w:numPr>
        <w:spacing w:line="276" w:lineRule="auto"/>
        <w:rPr>
          <w:rFonts w:eastAsia="仿宋"/>
          <w:sz w:val="28"/>
          <w:szCs w:val="28"/>
        </w:rPr>
      </w:pPr>
      <w:r>
        <w:rPr>
          <w:rFonts w:eastAsia="仿宋" w:hint="eastAsia"/>
          <w:sz w:val="28"/>
          <w:szCs w:val="28"/>
        </w:rPr>
        <w:t>参与编写、制定国家或地方行业标准，以政府相关部门正式文件为准；</w:t>
      </w:r>
    </w:p>
    <w:p w:rsidR="00A82E93" w:rsidRPr="00A82E93" w:rsidRDefault="00F55227" w:rsidP="00A82E93">
      <w:pPr>
        <w:numPr>
          <w:ilvl w:val="0"/>
          <w:numId w:val="6"/>
        </w:numPr>
        <w:spacing w:line="276" w:lineRule="auto"/>
        <w:rPr>
          <w:rFonts w:eastAsia="仿宋"/>
          <w:sz w:val="28"/>
          <w:szCs w:val="28"/>
        </w:rPr>
      </w:pPr>
      <w:r>
        <w:rPr>
          <w:rFonts w:eastAsia="仿宋"/>
          <w:sz w:val="28"/>
          <w:szCs w:val="28"/>
        </w:rPr>
        <w:t>应用型成果</w:t>
      </w:r>
      <w:r>
        <w:rPr>
          <w:rFonts w:eastAsia="仿宋" w:hint="eastAsia"/>
          <w:sz w:val="28"/>
          <w:szCs w:val="28"/>
        </w:rPr>
        <w:t>转化收入（技术服务、技术转让、技术咨询等）不低于</w:t>
      </w:r>
      <w:r>
        <w:rPr>
          <w:rFonts w:eastAsia="仿宋" w:hint="eastAsia"/>
          <w:sz w:val="28"/>
          <w:szCs w:val="28"/>
        </w:rPr>
        <w:t>1</w:t>
      </w:r>
      <w:r>
        <w:rPr>
          <w:rFonts w:eastAsia="仿宋"/>
          <w:sz w:val="28"/>
          <w:szCs w:val="28"/>
        </w:rPr>
        <w:t>0</w:t>
      </w:r>
      <w:r>
        <w:rPr>
          <w:rFonts w:eastAsia="仿宋"/>
          <w:sz w:val="28"/>
          <w:szCs w:val="28"/>
        </w:rPr>
        <w:t>万元</w:t>
      </w:r>
      <w:r>
        <w:rPr>
          <w:rFonts w:eastAsia="仿宋" w:hint="eastAsia"/>
          <w:sz w:val="28"/>
          <w:szCs w:val="28"/>
        </w:rPr>
        <w:t>，</w:t>
      </w:r>
      <w:r>
        <w:rPr>
          <w:rFonts w:eastAsia="仿宋"/>
          <w:sz w:val="28"/>
          <w:szCs w:val="28"/>
        </w:rPr>
        <w:t>以学校财务到账为准</w:t>
      </w:r>
      <w:r>
        <w:rPr>
          <w:rFonts w:eastAsia="仿宋" w:hint="eastAsia"/>
          <w:sz w:val="28"/>
          <w:szCs w:val="28"/>
        </w:rPr>
        <w:t>；</w:t>
      </w:r>
    </w:p>
    <w:p w:rsidR="00ED7339" w:rsidRDefault="00821C5F">
      <w:pPr>
        <w:numPr>
          <w:ilvl w:val="0"/>
          <w:numId w:val="6"/>
        </w:numPr>
        <w:spacing w:line="276" w:lineRule="auto"/>
        <w:rPr>
          <w:rFonts w:eastAsia="仿宋"/>
          <w:sz w:val="28"/>
          <w:szCs w:val="28"/>
        </w:rPr>
      </w:pPr>
      <w:r>
        <w:rPr>
          <w:rFonts w:eastAsia="仿宋" w:hint="eastAsia"/>
          <w:sz w:val="28"/>
          <w:szCs w:val="28"/>
        </w:rPr>
        <w:t>在项目执行期内，项目负责人及其成员以该课题核心内容承担横向科研项目，且获资助经费累计到账</w:t>
      </w:r>
      <w:r>
        <w:rPr>
          <w:rFonts w:eastAsia="仿宋" w:hint="eastAsia"/>
          <w:sz w:val="28"/>
          <w:szCs w:val="28"/>
        </w:rPr>
        <w:t>1</w:t>
      </w:r>
      <w:r>
        <w:rPr>
          <w:rFonts w:eastAsia="仿宋"/>
          <w:sz w:val="28"/>
          <w:szCs w:val="28"/>
        </w:rPr>
        <w:t>0</w:t>
      </w:r>
      <w:r>
        <w:rPr>
          <w:rFonts w:eastAsia="仿宋"/>
          <w:sz w:val="28"/>
          <w:szCs w:val="28"/>
        </w:rPr>
        <w:t>万元</w:t>
      </w:r>
      <w:r>
        <w:rPr>
          <w:rFonts w:eastAsia="仿宋" w:hint="eastAsia"/>
          <w:sz w:val="28"/>
          <w:szCs w:val="28"/>
        </w:rPr>
        <w:t>以上</w:t>
      </w:r>
      <w:r w:rsidR="00A50F2D">
        <w:rPr>
          <w:rFonts w:eastAsia="仿宋" w:hint="eastAsia"/>
          <w:sz w:val="28"/>
          <w:szCs w:val="28"/>
        </w:rPr>
        <w:t>；</w:t>
      </w:r>
    </w:p>
    <w:p w:rsidR="00F75496" w:rsidRDefault="00F75496" w:rsidP="00F75496">
      <w:pPr>
        <w:spacing w:line="276" w:lineRule="auto"/>
        <w:ind w:left="420"/>
        <w:rPr>
          <w:rFonts w:eastAsia="仿宋"/>
          <w:sz w:val="28"/>
          <w:szCs w:val="28"/>
        </w:rPr>
      </w:pPr>
    </w:p>
    <w:p w:rsidR="00ED7339" w:rsidRDefault="00821C5F">
      <w:pPr>
        <w:spacing w:line="276" w:lineRule="auto"/>
        <w:rPr>
          <w:rFonts w:eastAsia="仿宋"/>
          <w:b/>
          <w:sz w:val="28"/>
          <w:szCs w:val="28"/>
        </w:rPr>
      </w:pPr>
      <w:r>
        <w:rPr>
          <w:rFonts w:eastAsia="仿宋" w:hint="eastAsia"/>
          <w:sz w:val="28"/>
          <w:szCs w:val="28"/>
        </w:rPr>
        <w:tab/>
      </w:r>
      <w:r>
        <w:rPr>
          <w:rFonts w:eastAsia="仿宋" w:hint="eastAsia"/>
          <w:b/>
          <w:sz w:val="28"/>
          <w:szCs w:val="28"/>
        </w:rPr>
        <w:t>三、申报要求和时间安排</w:t>
      </w:r>
    </w:p>
    <w:p w:rsidR="00ED7339" w:rsidRDefault="00821C5F">
      <w:pPr>
        <w:spacing w:line="276" w:lineRule="auto"/>
        <w:ind w:firstLineChars="152" w:firstLine="426"/>
        <w:rPr>
          <w:rFonts w:eastAsia="仿宋"/>
          <w:sz w:val="28"/>
          <w:szCs w:val="28"/>
        </w:rPr>
      </w:pPr>
      <w:r>
        <w:rPr>
          <w:rFonts w:eastAsia="仿宋" w:hint="eastAsia"/>
          <w:sz w:val="28"/>
          <w:szCs w:val="28"/>
        </w:rPr>
        <w:t xml:space="preserve">1. </w:t>
      </w:r>
      <w:r>
        <w:rPr>
          <w:rFonts w:eastAsia="仿宋" w:hint="eastAsia"/>
          <w:sz w:val="28"/>
          <w:szCs w:val="28"/>
        </w:rPr>
        <w:t>上述项目申报最终按年度经费确定资助数量，适用学校科研项目管理、奖励等相关规定；</w:t>
      </w:r>
    </w:p>
    <w:p w:rsidR="00ED7339" w:rsidRDefault="00821C5F">
      <w:pPr>
        <w:spacing w:line="276" w:lineRule="auto"/>
        <w:ind w:firstLineChars="152" w:firstLine="426"/>
        <w:rPr>
          <w:rFonts w:eastAsia="仿宋"/>
          <w:sz w:val="28"/>
          <w:szCs w:val="28"/>
        </w:rPr>
      </w:pPr>
      <w:r>
        <w:rPr>
          <w:rFonts w:eastAsia="仿宋" w:hint="eastAsia"/>
          <w:sz w:val="28"/>
          <w:szCs w:val="28"/>
        </w:rPr>
        <w:t>2</w:t>
      </w:r>
      <w:r>
        <w:rPr>
          <w:rFonts w:eastAsia="仿宋" w:hint="eastAsia"/>
          <w:sz w:val="28"/>
          <w:szCs w:val="28"/>
        </w:rPr>
        <w:t>．本年度项目申报</w:t>
      </w:r>
      <w:r w:rsidR="00C01247">
        <w:rPr>
          <w:rFonts w:eastAsia="仿宋" w:hint="eastAsia"/>
          <w:sz w:val="28"/>
          <w:szCs w:val="28"/>
        </w:rPr>
        <w:t>由</w:t>
      </w:r>
      <w:r>
        <w:rPr>
          <w:rFonts w:eastAsia="仿宋" w:hint="eastAsia"/>
          <w:sz w:val="28"/>
          <w:szCs w:val="28"/>
        </w:rPr>
        <w:t>科研管理系统完成。登录“科研创新平台”</w:t>
      </w:r>
      <w:r w:rsidR="00C01247">
        <w:rPr>
          <w:rFonts w:eastAsia="仿宋" w:hint="eastAsia"/>
          <w:sz w:val="28"/>
          <w:szCs w:val="28"/>
        </w:rPr>
        <w:t>进行</w:t>
      </w:r>
      <w:r>
        <w:rPr>
          <w:rFonts w:eastAsia="仿宋" w:hint="eastAsia"/>
          <w:sz w:val="28"/>
          <w:szCs w:val="28"/>
        </w:rPr>
        <w:t>系统</w:t>
      </w:r>
      <w:r w:rsidR="00F55227">
        <w:rPr>
          <w:rFonts w:eastAsia="仿宋" w:hint="eastAsia"/>
          <w:sz w:val="28"/>
          <w:szCs w:val="28"/>
        </w:rPr>
        <w:t>填报</w:t>
      </w:r>
      <w:r>
        <w:rPr>
          <w:rFonts w:eastAsia="仿宋" w:hint="eastAsia"/>
          <w:sz w:val="28"/>
          <w:szCs w:val="28"/>
        </w:rPr>
        <w:t>时间</w:t>
      </w:r>
      <w:r w:rsidR="00C01247">
        <w:rPr>
          <w:rFonts w:eastAsia="仿宋" w:hint="eastAsia"/>
          <w:sz w:val="28"/>
          <w:szCs w:val="28"/>
        </w:rPr>
        <w:t>另行通知；项目申请人可下载《附件》，根据所申报项目类别提交纸质版《申请书》和《课题论证》活页。</w:t>
      </w:r>
    </w:p>
    <w:p w:rsidR="00ED7339" w:rsidRDefault="00821C5F">
      <w:pPr>
        <w:spacing w:line="276" w:lineRule="auto"/>
        <w:ind w:firstLineChars="152" w:firstLine="426"/>
        <w:rPr>
          <w:rFonts w:eastAsia="仿宋"/>
          <w:sz w:val="28"/>
          <w:szCs w:val="28"/>
        </w:rPr>
      </w:pPr>
      <w:r>
        <w:rPr>
          <w:rFonts w:eastAsia="仿宋" w:hint="eastAsia"/>
          <w:sz w:val="28"/>
          <w:szCs w:val="28"/>
        </w:rPr>
        <w:t xml:space="preserve">3. </w:t>
      </w:r>
      <w:r>
        <w:rPr>
          <w:rFonts w:eastAsia="仿宋" w:hint="eastAsia"/>
          <w:sz w:val="28"/>
          <w:szCs w:val="28"/>
        </w:rPr>
        <w:t>本次申报不接受个人办理，各学院（机构）科研系统管理员须于</w:t>
      </w:r>
      <w:r>
        <w:rPr>
          <w:rFonts w:eastAsia="仿宋" w:hint="eastAsia"/>
          <w:sz w:val="28"/>
          <w:szCs w:val="28"/>
        </w:rPr>
        <w:t>2020</w:t>
      </w:r>
      <w:r>
        <w:rPr>
          <w:rFonts w:eastAsia="仿宋" w:hint="eastAsia"/>
          <w:sz w:val="28"/>
          <w:szCs w:val="28"/>
        </w:rPr>
        <w:t>年</w:t>
      </w:r>
      <w:r w:rsidR="00C01247">
        <w:rPr>
          <w:rFonts w:eastAsia="仿宋"/>
          <w:sz w:val="28"/>
          <w:szCs w:val="28"/>
        </w:rPr>
        <w:t>6</w:t>
      </w:r>
      <w:r>
        <w:rPr>
          <w:rFonts w:eastAsia="仿宋" w:hint="eastAsia"/>
          <w:sz w:val="28"/>
          <w:szCs w:val="28"/>
        </w:rPr>
        <w:t>月</w:t>
      </w:r>
      <w:r w:rsidR="00507F06">
        <w:rPr>
          <w:rFonts w:eastAsia="仿宋"/>
          <w:sz w:val="28"/>
          <w:szCs w:val="28"/>
        </w:rPr>
        <w:t>1</w:t>
      </w:r>
      <w:r w:rsidR="00C01247">
        <w:rPr>
          <w:rFonts w:eastAsia="仿宋" w:hint="eastAsia"/>
          <w:sz w:val="28"/>
          <w:szCs w:val="28"/>
        </w:rPr>
        <w:t>日前完成院级审核，并将各项目纸质版《申请书》（一式</w:t>
      </w:r>
      <w:r w:rsidR="00C01247">
        <w:rPr>
          <w:rFonts w:eastAsia="仿宋" w:hint="eastAsia"/>
          <w:sz w:val="28"/>
          <w:szCs w:val="28"/>
        </w:rPr>
        <w:t>2</w:t>
      </w:r>
      <w:r w:rsidR="00C01247">
        <w:rPr>
          <w:rFonts w:eastAsia="仿宋" w:hint="eastAsia"/>
          <w:sz w:val="28"/>
          <w:szCs w:val="28"/>
        </w:rPr>
        <w:t>份）和《课题论证》活页（一式</w:t>
      </w:r>
      <w:r w:rsidR="00C01247">
        <w:rPr>
          <w:rFonts w:eastAsia="仿宋" w:hint="eastAsia"/>
          <w:sz w:val="28"/>
          <w:szCs w:val="28"/>
        </w:rPr>
        <w:t>5</w:t>
      </w:r>
      <w:r w:rsidR="00C01247">
        <w:rPr>
          <w:rFonts w:eastAsia="仿宋" w:hint="eastAsia"/>
          <w:sz w:val="28"/>
          <w:szCs w:val="28"/>
        </w:rPr>
        <w:t>份）和本单位纸质版《项目汇总表》（一式</w:t>
      </w:r>
      <w:r w:rsidR="00C01247">
        <w:rPr>
          <w:rFonts w:eastAsia="仿宋" w:hint="eastAsia"/>
          <w:sz w:val="28"/>
          <w:szCs w:val="28"/>
        </w:rPr>
        <w:t>1</w:t>
      </w:r>
      <w:r w:rsidR="00C01247">
        <w:rPr>
          <w:rFonts w:eastAsia="仿宋" w:hint="eastAsia"/>
          <w:sz w:val="28"/>
          <w:szCs w:val="28"/>
        </w:rPr>
        <w:t>份</w:t>
      </w:r>
      <w:r>
        <w:rPr>
          <w:rFonts w:eastAsia="仿宋" w:hint="eastAsia"/>
          <w:sz w:val="28"/>
          <w:szCs w:val="28"/>
        </w:rPr>
        <w:t>）报送科技处</w:t>
      </w:r>
      <w:r w:rsidR="00C01247">
        <w:rPr>
          <w:rFonts w:eastAsia="仿宋" w:hint="eastAsia"/>
          <w:sz w:val="28"/>
          <w:szCs w:val="28"/>
        </w:rPr>
        <w:t>，相关材料电子版发送至</w:t>
      </w:r>
      <w:r w:rsidR="00C01247">
        <w:rPr>
          <w:rFonts w:eastAsia="仿宋" w:hint="eastAsia"/>
          <w:sz w:val="28"/>
          <w:szCs w:val="28"/>
        </w:rPr>
        <w:t>l</w:t>
      </w:r>
      <w:r w:rsidR="00C01247">
        <w:rPr>
          <w:rFonts w:eastAsia="仿宋"/>
          <w:sz w:val="28"/>
          <w:szCs w:val="28"/>
        </w:rPr>
        <w:t>zwlxykjc@163.com</w:t>
      </w:r>
      <w:r>
        <w:rPr>
          <w:rFonts w:eastAsia="仿宋" w:hint="eastAsia"/>
          <w:sz w:val="28"/>
          <w:szCs w:val="28"/>
        </w:rPr>
        <w:t>。</w:t>
      </w:r>
    </w:p>
    <w:p w:rsidR="00ED7339" w:rsidRDefault="00821C5F">
      <w:pPr>
        <w:spacing w:line="276" w:lineRule="auto"/>
        <w:ind w:firstLineChars="152" w:firstLine="426"/>
        <w:rPr>
          <w:rFonts w:eastAsia="仿宋"/>
          <w:sz w:val="28"/>
          <w:szCs w:val="28"/>
        </w:rPr>
      </w:pPr>
      <w:r>
        <w:rPr>
          <w:rFonts w:eastAsia="仿宋" w:hint="eastAsia"/>
          <w:sz w:val="28"/>
          <w:szCs w:val="28"/>
        </w:rPr>
        <w:lastRenderedPageBreak/>
        <w:t xml:space="preserve">4. </w:t>
      </w:r>
      <w:r>
        <w:rPr>
          <w:rFonts w:eastAsia="仿宋" w:hint="eastAsia"/>
          <w:sz w:val="28"/>
          <w:szCs w:val="28"/>
        </w:rPr>
        <w:t>科技处受理、审查后，按照程序组织专家召开项目评审会，经校学术委员会审议、校长办公会审定、学校公示后，正式发文予以立项。</w:t>
      </w:r>
    </w:p>
    <w:p w:rsidR="00925964" w:rsidRDefault="00925964">
      <w:pPr>
        <w:spacing w:line="276" w:lineRule="auto"/>
        <w:ind w:firstLineChars="152" w:firstLine="426"/>
        <w:rPr>
          <w:rFonts w:eastAsia="仿宋"/>
          <w:sz w:val="28"/>
          <w:szCs w:val="28"/>
        </w:rPr>
      </w:pPr>
    </w:p>
    <w:p w:rsidR="00925964" w:rsidRDefault="00925964">
      <w:pPr>
        <w:spacing w:line="276" w:lineRule="auto"/>
        <w:ind w:firstLineChars="152" w:firstLine="426"/>
        <w:rPr>
          <w:rFonts w:eastAsia="仿宋"/>
          <w:sz w:val="28"/>
          <w:szCs w:val="28"/>
        </w:rPr>
      </w:pPr>
    </w:p>
    <w:p w:rsidR="00ED7339" w:rsidRDefault="00821C5F">
      <w:pPr>
        <w:spacing w:line="276" w:lineRule="auto"/>
        <w:rPr>
          <w:rFonts w:eastAsia="仿宋"/>
          <w:sz w:val="28"/>
          <w:szCs w:val="28"/>
        </w:rPr>
      </w:pPr>
      <w:r>
        <w:rPr>
          <w:rFonts w:eastAsia="仿宋" w:hint="eastAsia"/>
          <w:sz w:val="28"/>
          <w:szCs w:val="28"/>
        </w:rPr>
        <w:tab/>
      </w:r>
      <w:r>
        <w:rPr>
          <w:rFonts w:eastAsia="仿宋" w:hint="eastAsia"/>
          <w:sz w:val="28"/>
          <w:szCs w:val="28"/>
        </w:rPr>
        <w:t>未尽事宜，请及时与科技处联系。</w:t>
      </w:r>
    </w:p>
    <w:p w:rsidR="00ED7339" w:rsidRDefault="00ED7339">
      <w:pPr>
        <w:spacing w:line="276" w:lineRule="auto"/>
        <w:rPr>
          <w:rFonts w:eastAsia="仿宋"/>
          <w:sz w:val="28"/>
          <w:szCs w:val="28"/>
        </w:rPr>
      </w:pPr>
    </w:p>
    <w:p w:rsidR="00ED7339" w:rsidRDefault="00821C5F">
      <w:pPr>
        <w:spacing w:line="276" w:lineRule="auto"/>
        <w:ind w:firstLineChars="150" w:firstLine="420"/>
        <w:rPr>
          <w:rFonts w:eastAsia="仿宋"/>
          <w:sz w:val="28"/>
          <w:szCs w:val="28"/>
        </w:rPr>
      </w:pPr>
      <w:r>
        <w:rPr>
          <w:rFonts w:eastAsia="仿宋" w:hint="eastAsia"/>
          <w:sz w:val="28"/>
          <w:szCs w:val="28"/>
        </w:rPr>
        <w:t>联系人：薛老师</w:t>
      </w:r>
    </w:p>
    <w:p w:rsidR="00ED7339" w:rsidRDefault="00821C5F">
      <w:pPr>
        <w:spacing w:line="276" w:lineRule="auto"/>
        <w:ind w:firstLineChars="150" w:firstLine="420"/>
        <w:rPr>
          <w:rFonts w:eastAsia="仿宋"/>
          <w:sz w:val="28"/>
          <w:szCs w:val="28"/>
        </w:rPr>
      </w:pPr>
      <w:r>
        <w:rPr>
          <w:rFonts w:eastAsia="仿宋" w:hint="eastAsia"/>
          <w:sz w:val="28"/>
          <w:szCs w:val="28"/>
        </w:rPr>
        <w:t>联系电话：</w:t>
      </w:r>
      <w:r>
        <w:rPr>
          <w:rFonts w:eastAsia="仿宋" w:hint="eastAsia"/>
          <w:sz w:val="28"/>
          <w:szCs w:val="28"/>
        </w:rPr>
        <w:t>8685106</w:t>
      </w:r>
    </w:p>
    <w:p w:rsidR="00ED7339" w:rsidRDefault="00ED7339">
      <w:pPr>
        <w:spacing w:line="276" w:lineRule="auto"/>
        <w:ind w:firstLineChars="150" w:firstLine="420"/>
        <w:rPr>
          <w:rFonts w:eastAsia="仿宋"/>
          <w:sz w:val="28"/>
          <w:szCs w:val="28"/>
        </w:rPr>
      </w:pPr>
    </w:p>
    <w:p w:rsidR="00ED7339" w:rsidRDefault="00ED7339">
      <w:pPr>
        <w:spacing w:line="276" w:lineRule="auto"/>
        <w:rPr>
          <w:rFonts w:eastAsia="仿宋"/>
          <w:sz w:val="28"/>
          <w:szCs w:val="28"/>
        </w:rPr>
      </w:pPr>
    </w:p>
    <w:p w:rsidR="00ED7339" w:rsidRDefault="00ED7339">
      <w:pPr>
        <w:spacing w:line="276" w:lineRule="auto"/>
        <w:rPr>
          <w:rFonts w:eastAsia="仿宋"/>
          <w:sz w:val="28"/>
          <w:szCs w:val="28"/>
        </w:rPr>
      </w:pPr>
    </w:p>
    <w:p w:rsidR="00ED7339" w:rsidRDefault="00821C5F">
      <w:pPr>
        <w:spacing w:line="276" w:lineRule="auto"/>
        <w:jc w:val="center"/>
        <w:rPr>
          <w:rFonts w:eastAsia="仿宋"/>
          <w:sz w:val="28"/>
          <w:szCs w:val="28"/>
        </w:rPr>
      </w:pPr>
      <w:r>
        <w:rPr>
          <w:rFonts w:eastAsia="仿宋" w:hint="eastAsia"/>
          <w:sz w:val="28"/>
          <w:szCs w:val="28"/>
        </w:rPr>
        <w:t xml:space="preserve">                                           </w:t>
      </w:r>
      <w:r>
        <w:rPr>
          <w:rFonts w:eastAsia="仿宋" w:hint="eastAsia"/>
          <w:sz w:val="28"/>
          <w:szCs w:val="28"/>
        </w:rPr>
        <w:t>科</w:t>
      </w:r>
      <w:r>
        <w:rPr>
          <w:rFonts w:eastAsia="仿宋" w:hint="eastAsia"/>
          <w:sz w:val="28"/>
          <w:szCs w:val="28"/>
        </w:rPr>
        <w:t xml:space="preserve"> </w:t>
      </w:r>
      <w:r>
        <w:rPr>
          <w:rFonts w:eastAsia="仿宋" w:hint="eastAsia"/>
          <w:sz w:val="28"/>
          <w:szCs w:val="28"/>
        </w:rPr>
        <w:t>技</w:t>
      </w:r>
      <w:r>
        <w:rPr>
          <w:rFonts w:eastAsia="仿宋" w:hint="eastAsia"/>
          <w:sz w:val="28"/>
          <w:szCs w:val="28"/>
        </w:rPr>
        <w:t xml:space="preserve"> </w:t>
      </w:r>
      <w:r>
        <w:rPr>
          <w:rFonts w:eastAsia="仿宋" w:hint="eastAsia"/>
          <w:sz w:val="28"/>
          <w:szCs w:val="28"/>
        </w:rPr>
        <w:t>处</w:t>
      </w:r>
    </w:p>
    <w:p w:rsidR="00ED7339" w:rsidRDefault="00821C5F">
      <w:pPr>
        <w:spacing w:line="276" w:lineRule="auto"/>
        <w:jc w:val="right"/>
        <w:rPr>
          <w:rFonts w:eastAsia="仿宋"/>
          <w:sz w:val="28"/>
          <w:szCs w:val="28"/>
        </w:rPr>
      </w:pPr>
      <w:r>
        <w:rPr>
          <w:rFonts w:eastAsia="仿宋" w:hint="eastAsia"/>
          <w:sz w:val="28"/>
          <w:szCs w:val="28"/>
        </w:rPr>
        <w:t>2020</w:t>
      </w:r>
      <w:r>
        <w:rPr>
          <w:rFonts w:eastAsia="仿宋" w:hint="eastAsia"/>
          <w:sz w:val="28"/>
          <w:szCs w:val="28"/>
        </w:rPr>
        <w:t>年</w:t>
      </w:r>
      <w:r w:rsidR="00C01247">
        <w:rPr>
          <w:rFonts w:eastAsia="仿宋"/>
          <w:sz w:val="28"/>
          <w:szCs w:val="28"/>
        </w:rPr>
        <w:t>5</w:t>
      </w:r>
      <w:r>
        <w:rPr>
          <w:rFonts w:eastAsia="仿宋" w:hint="eastAsia"/>
          <w:sz w:val="28"/>
          <w:szCs w:val="28"/>
        </w:rPr>
        <w:t>月</w:t>
      </w:r>
      <w:r>
        <w:rPr>
          <w:rFonts w:eastAsia="仿宋" w:hint="eastAsia"/>
          <w:sz w:val="28"/>
          <w:szCs w:val="28"/>
        </w:rPr>
        <w:t>1</w:t>
      </w:r>
      <w:r w:rsidR="00C01247">
        <w:rPr>
          <w:rFonts w:eastAsia="仿宋"/>
          <w:sz w:val="28"/>
          <w:szCs w:val="28"/>
        </w:rPr>
        <w:t>3</w:t>
      </w:r>
      <w:r>
        <w:rPr>
          <w:rFonts w:eastAsia="仿宋" w:hint="eastAsia"/>
          <w:sz w:val="28"/>
          <w:szCs w:val="28"/>
        </w:rPr>
        <w:t>日</w:t>
      </w:r>
    </w:p>
    <w:sectPr w:rsidR="00ED73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311" w:rsidRDefault="002E2311" w:rsidP="00A50F2D">
      <w:r>
        <w:separator/>
      </w:r>
    </w:p>
  </w:endnote>
  <w:endnote w:type="continuationSeparator" w:id="0">
    <w:p w:rsidR="002E2311" w:rsidRDefault="002E2311" w:rsidP="00A5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311" w:rsidRDefault="002E2311" w:rsidP="00A50F2D">
      <w:r>
        <w:separator/>
      </w:r>
    </w:p>
  </w:footnote>
  <w:footnote w:type="continuationSeparator" w:id="0">
    <w:p w:rsidR="002E2311" w:rsidRDefault="002E2311" w:rsidP="00A50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DEF7AB"/>
    <w:multiLevelType w:val="singleLevel"/>
    <w:tmpl w:val="AADEF7AB"/>
    <w:lvl w:ilvl="0">
      <w:start w:val="1"/>
      <w:numFmt w:val="bullet"/>
      <w:lvlText w:val=""/>
      <w:lvlJc w:val="left"/>
      <w:pPr>
        <w:ind w:left="420" w:hanging="420"/>
      </w:pPr>
      <w:rPr>
        <w:rFonts w:ascii="Wingdings" w:hAnsi="Wingdings" w:hint="default"/>
      </w:rPr>
    </w:lvl>
  </w:abstractNum>
  <w:abstractNum w:abstractNumId="1" w15:restartNumberingAfterBreak="0">
    <w:nsid w:val="CC8BAA29"/>
    <w:multiLevelType w:val="singleLevel"/>
    <w:tmpl w:val="CC8BAA29"/>
    <w:lvl w:ilvl="0">
      <w:start w:val="1"/>
      <w:numFmt w:val="bullet"/>
      <w:lvlText w:val=""/>
      <w:lvlJc w:val="left"/>
      <w:pPr>
        <w:ind w:left="420" w:hanging="420"/>
      </w:pPr>
      <w:rPr>
        <w:rFonts w:ascii="Wingdings" w:hAnsi="Wingdings" w:hint="default"/>
      </w:rPr>
    </w:lvl>
  </w:abstractNum>
  <w:abstractNum w:abstractNumId="2" w15:restartNumberingAfterBreak="0">
    <w:nsid w:val="2883D35F"/>
    <w:multiLevelType w:val="singleLevel"/>
    <w:tmpl w:val="2883D35F"/>
    <w:lvl w:ilvl="0">
      <w:start w:val="1"/>
      <w:numFmt w:val="bullet"/>
      <w:lvlText w:val=""/>
      <w:lvlJc w:val="left"/>
      <w:pPr>
        <w:ind w:left="420" w:hanging="420"/>
      </w:pPr>
      <w:rPr>
        <w:rFonts w:ascii="Wingdings" w:hAnsi="Wingdings" w:hint="default"/>
      </w:rPr>
    </w:lvl>
  </w:abstractNum>
  <w:abstractNum w:abstractNumId="3" w15:restartNumberingAfterBreak="0">
    <w:nsid w:val="6FC5F4BD"/>
    <w:multiLevelType w:val="singleLevel"/>
    <w:tmpl w:val="6FC5F4BD"/>
    <w:lvl w:ilvl="0">
      <w:start w:val="1"/>
      <w:numFmt w:val="bullet"/>
      <w:lvlText w:val=""/>
      <w:lvlJc w:val="left"/>
      <w:pPr>
        <w:ind w:left="420" w:hanging="420"/>
      </w:pPr>
      <w:rPr>
        <w:rFonts w:ascii="Wingdings" w:hAnsi="Wingdings" w:hint="default"/>
      </w:rPr>
    </w:lvl>
  </w:abstractNum>
  <w:abstractNum w:abstractNumId="4" w15:restartNumberingAfterBreak="0">
    <w:nsid w:val="77710B17"/>
    <w:multiLevelType w:val="multilevel"/>
    <w:tmpl w:val="77710B17"/>
    <w:lvl w:ilvl="0">
      <w:start w:val="1"/>
      <w:numFmt w:val="decimal"/>
      <w:lvlText w:val="%1."/>
      <w:lvlJc w:val="left"/>
      <w:pPr>
        <w:ind w:left="990" w:hanging="390"/>
      </w:pPr>
      <w:rPr>
        <w:rFonts w:ascii="宋体" w:eastAsia="宋体" w:hAnsi="宋体" w:hint="default"/>
        <w:sz w:val="24"/>
      </w:rPr>
    </w:lvl>
    <w:lvl w:ilvl="1">
      <w:start w:val="1"/>
      <w:numFmt w:val="decimal"/>
      <w:isLgl/>
      <w:lvlText w:val="%1.%2"/>
      <w:lvlJc w:val="left"/>
      <w:pPr>
        <w:ind w:left="1410" w:hanging="420"/>
      </w:pPr>
      <w:rPr>
        <w:rFonts w:ascii="楷体" w:eastAsia="楷体" w:hAnsi="楷体" w:hint="default"/>
        <w:sz w:val="28"/>
      </w:rPr>
    </w:lvl>
    <w:lvl w:ilvl="2">
      <w:start w:val="1"/>
      <w:numFmt w:val="decimal"/>
      <w:isLgl/>
      <w:lvlText w:val="%1.%2.%3"/>
      <w:lvlJc w:val="left"/>
      <w:pPr>
        <w:ind w:left="2100" w:hanging="720"/>
      </w:pPr>
      <w:rPr>
        <w:rFonts w:ascii="楷体" w:eastAsia="楷体" w:hAnsi="楷体" w:hint="default"/>
        <w:sz w:val="28"/>
      </w:rPr>
    </w:lvl>
    <w:lvl w:ilvl="3">
      <w:start w:val="1"/>
      <w:numFmt w:val="decimal"/>
      <w:isLgl/>
      <w:lvlText w:val="%1.%2.%3.%4"/>
      <w:lvlJc w:val="left"/>
      <w:pPr>
        <w:ind w:left="2850" w:hanging="1080"/>
      </w:pPr>
      <w:rPr>
        <w:rFonts w:ascii="楷体" w:eastAsia="楷体" w:hAnsi="楷体" w:hint="default"/>
        <w:sz w:val="28"/>
      </w:rPr>
    </w:lvl>
    <w:lvl w:ilvl="4">
      <w:start w:val="1"/>
      <w:numFmt w:val="decimal"/>
      <w:isLgl/>
      <w:lvlText w:val="%1.%2.%3.%4.%5"/>
      <w:lvlJc w:val="left"/>
      <w:pPr>
        <w:ind w:left="3240" w:hanging="1080"/>
      </w:pPr>
      <w:rPr>
        <w:rFonts w:ascii="楷体" w:eastAsia="楷体" w:hAnsi="楷体" w:hint="default"/>
        <w:sz w:val="28"/>
      </w:rPr>
    </w:lvl>
    <w:lvl w:ilvl="5">
      <w:start w:val="1"/>
      <w:numFmt w:val="decimal"/>
      <w:isLgl/>
      <w:lvlText w:val="%1.%2.%3.%4.%5.%6"/>
      <w:lvlJc w:val="left"/>
      <w:pPr>
        <w:ind w:left="3990" w:hanging="1440"/>
      </w:pPr>
      <w:rPr>
        <w:rFonts w:ascii="楷体" w:eastAsia="楷体" w:hAnsi="楷体" w:hint="default"/>
        <w:sz w:val="28"/>
      </w:rPr>
    </w:lvl>
    <w:lvl w:ilvl="6">
      <w:start w:val="1"/>
      <w:numFmt w:val="decimal"/>
      <w:isLgl/>
      <w:lvlText w:val="%1.%2.%3.%4.%5.%6.%7"/>
      <w:lvlJc w:val="left"/>
      <w:pPr>
        <w:ind w:left="4740" w:hanging="1800"/>
      </w:pPr>
      <w:rPr>
        <w:rFonts w:ascii="楷体" w:eastAsia="楷体" w:hAnsi="楷体" w:hint="default"/>
        <w:sz w:val="28"/>
      </w:rPr>
    </w:lvl>
    <w:lvl w:ilvl="7">
      <w:start w:val="1"/>
      <w:numFmt w:val="decimal"/>
      <w:isLgl/>
      <w:lvlText w:val="%1.%2.%3.%4.%5.%6.%7.%8"/>
      <w:lvlJc w:val="left"/>
      <w:pPr>
        <w:ind w:left="5130" w:hanging="1800"/>
      </w:pPr>
      <w:rPr>
        <w:rFonts w:ascii="楷体" w:eastAsia="楷体" w:hAnsi="楷体" w:hint="default"/>
        <w:sz w:val="28"/>
      </w:rPr>
    </w:lvl>
    <w:lvl w:ilvl="8">
      <w:start w:val="1"/>
      <w:numFmt w:val="decimal"/>
      <w:isLgl/>
      <w:lvlText w:val="%1.%2.%3.%4.%5.%6.%7.%8.%9"/>
      <w:lvlJc w:val="left"/>
      <w:pPr>
        <w:ind w:left="5880" w:hanging="2160"/>
      </w:pPr>
      <w:rPr>
        <w:rFonts w:ascii="楷体" w:eastAsia="楷体" w:hAnsi="楷体" w:hint="default"/>
        <w:sz w:val="28"/>
      </w:rPr>
    </w:lvl>
  </w:abstractNum>
  <w:abstractNum w:abstractNumId="5" w15:restartNumberingAfterBreak="0">
    <w:nsid w:val="7EBF46FB"/>
    <w:multiLevelType w:val="multilevel"/>
    <w:tmpl w:val="7EBF46FB"/>
    <w:lvl w:ilvl="0">
      <w:start w:val="1"/>
      <w:numFmt w:val="japaneseCounting"/>
      <w:lvlText w:val="%1、"/>
      <w:lvlJc w:val="left"/>
      <w:pPr>
        <w:ind w:left="600" w:hanging="6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AD"/>
    <w:rsid w:val="000637A4"/>
    <w:rsid w:val="00087722"/>
    <w:rsid w:val="000F66D6"/>
    <w:rsid w:val="00177C68"/>
    <w:rsid w:val="001C3520"/>
    <w:rsid w:val="001C63E8"/>
    <w:rsid w:val="002B52E2"/>
    <w:rsid w:val="002C51ED"/>
    <w:rsid w:val="002D6176"/>
    <w:rsid w:val="002E2311"/>
    <w:rsid w:val="002F2495"/>
    <w:rsid w:val="00365AD8"/>
    <w:rsid w:val="003D0F67"/>
    <w:rsid w:val="00401AF5"/>
    <w:rsid w:val="004D3AE3"/>
    <w:rsid w:val="00507F06"/>
    <w:rsid w:val="0053499B"/>
    <w:rsid w:val="00587311"/>
    <w:rsid w:val="0062227F"/>
    <w:rsid w:val="006275F9"/>
    <w:rsid w:val="006331E4"/>
    <w:rsid w:val="0064464E"/>
    <w:rsid w:val="00651E00"/>
    <w:rsid w:val="0066352B"/>
    <w:rsid w:val="006665B9"/>
    <w:rsid w:val="00672DAB"/>
    <w:rsid w:val="00695246"/>
    <w:rsid w:val="006A4E4B"/>
    <w:rsid w:val="00755624"/>
    <w:rsid w:val="00762221"/>
    <w:rsid w:val="00821C5F"/>
    <w:rsid w:val="0082558B"/>
    <w:rsid w:val="00892347"/>
    <w:rsid w:val="00895465"/>
    <w:rsid w:val="008D31C9"/>
    <w:rsid w:val="008E615B"/>
    <w:rsid w:val="008F6DD1"/>
    <w:rsid w:val="00925964"/>
    <w:rsid w:val="00976E4E"/>
    <w:rsid w:val="009A7546"/>
    <w:rsid w:val="009B3159"/>
    <w:rsid w:val="00A370B9"/>
    <w:rsid w:val="00A50F2D"/>
    <w:rsid w:val="00A82E93"/>
    <w:rsid w:val="00AC5B88"/>
    <w:rsid w:val="00AD420A"/>
    <w:rsid w:val="00B15930"/>
    <w:rsid w:val="00B3788A"/>
    <w:rsid w:val="00BB588C"/>
    <w:rsid w:val="00BD0119"/>
    <w:rsid w:val="00C01247"/>
    <w:rsid w:val="00C123ED"/>
    <w:rsid w:val="00C31F09"/>
    <w:rsid w:val="00C34B09"/>
    <w:rsid w:val="00C53C37"/>
    <w:rsid w:val="00CA6908"/>
    <w:rsid w:val="00DB0C49"/>
    <w:rsid w:val="00DF3CAD"/>
    <w:rsid w:val="00E96F3D"/>
    <w:rsid w:val="00ED7339"/>
    <w:rsid w:val="00F22548"/>
    <w:rsid w:val="00F55227"/>
    <w:rsid w:val="00F75496"/>
    <w:rsid w:val="00FA0DDA"/>
    <w:rsid w:val="00FF1C06"/>
    <w:rsid w:val="23CA34BE"/>
    <w:rsid w:val="29373B99"/>
    <w:rsid w:val="378D1D4F"/>
    <w:rsid w:val="442D7993"/>
    <w:rsid w:val="4B306D81"/>
    <w:rsid w:val="53F01553"/>
    <w:rsid w:val="667D3FD1"/>
    <w:rsid w:val="696B30EC"/>
    <w:rsid w:val="7FBD03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3C0DF7-963B-4EC2-9E7C-7BB10FEA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qFormat/>
    <w:rPr>
      <w:color w:val="0000FF" w:themeColor="hyperlink"/>
      <w:u w:val="single"/>
    </w:rPr>
  </w:style>
  <w:style w:type="paragraph" w:styleId="a6">
    <w:name w:val="List Paragraph"/>
    <w:basedOn w:val="a"/>
    <w:uiPriority w:val="34"/>
    <w:qFormat/>
    <w:pPr>
      <w:ind w:firstLineChars="200" w:firstLine="420"/>
    </w:pPr>
  </w:style>
  <w:style w:type="character" w:customStyle="1" w:styleId="Char0">
    <w:name w:val="页眉 Char"/>
    <w:basedOn w:val="a0"/>
    <w:link w:val="a4"/>
    <w:uiPriority w:val="99"/>
    <w:qFormat/>
    <w:rPr>
      <w:rFonts w:ascii="Calibri" w:eastAsia="宋体" w:hAnsi="Calibri" w:cs="Times New Roman"/>
      <w:sz w:val="18"/>
      <w:szCs w:val="18"/>
    </w:rPr>
  </w:style>
  <w:style w:type="character" w:customStyle="1" w:styleId="Char">
    <w:name w:val="页脚 Char"/>
    <w:basedOn w:val="a0"/>
    <w:link w:val="a3"/>
    <w:uiPriority w:val="99"/>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10</Pages>
  <Words>692</Words>
  <Characters>3949</Characters>
  <Application>Microsoft Office Word</Application>
  <DocSecurity>0</DocSecurity>
  <Lines>32</Lines>
  <Paragraphs>9</Paragraphs>
  <ScaleCrop>false</ScaleCrop>
  <Company>Sky123.Org</Company>
  <LinksUpToDate>false</LinksUpToDate>
  <CharactersWithSpaces>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8</cp:revision>
  <cp:lastPrinted>2018-07-16T07:21:00Z</cp:lastPrinted>
  <dcterms:created xsi:type="dcterms:W3CDTF">2019-08-21T02:34:00Z</dcterms:created>
  <dcterms:modified xsi:type="dcterms:W3CDTF">2020-05-13T02:18:00Z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